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05-0296/80/2018</w:t>
      </w:r>
    </w:p>
    <w:p w:rsidR="00A77B3E">
      <w:r>
        <w:t xml:space="preserve">   П О С Т А Н О В Л Е Н И Е</w:t>
      </w:r>
    </w:p>
    <w:p w:rsidR="00A77B3E">
      <w:r>
        <w:tab/>
        <w:t>20 декабря 2018 года</w:t>
      </w:r>
      <w:r>
        <w:tab/>
        <w:t xml:space="preserve">                                город Симферополь</w:t>
      </w:r>
    </w:p>
    <w:p w:rsidR="00A77B3E">
      <w:r>
        <w:tab/>
        <w:t xml:space="preserve">Мировой судья судебного участка № 80 Симферопольского судебного района (Симферопольский муниципальный район) Республики Крым </w:t>
      </w:r>
      <w:r>
        <w:t>Ищенко И.В. рассмотрев в помещении судебного участка № 80 Симферопольского судебного района (Симферопольский муниципальный район) Республики Крым (295034, Республика Крым, город Симферополь, ул. Куйбышева, 58д) административный материал в отношении</w:t>
      </w:r>
    </w:p>
    <w:p w:rsidR="00A77B3E">
      <w:r>
        <w:t>фио</w:t>
      </w:r>
      <w:r>
        <w:t>, па</w:t>
      </w:r>
      <w:r>
        <w:t xml:space="preserve">спортные данные, </w:t>
      </w:r>
      <w:r>
        <w:t>урож</w:t>
      </w:r>
      <w:r>
        <w:t xml:space="preserve">.: адрес, </w:t>
      </w:r>
      <w:r>
        <w:t>прож</w:t>
      </w:r>
      <w:r>
        <w:t>.: адрес, директора наименование организации, адрес: адрес</w:t>
      </w:r>
    </w:p>
    <w:p w:rsidR="00A77B3E">
      <w:r>
        <w:t>о привлечении к административной ответственности по статье 15.33.2 КоАП РФ</w:t>
      </w:r>
    </w:p>
    <w:p w:rsidR="00A77B3E">
      <w:r>
        <w:t>у с т а н о в и л:</w:t>
      </w:r>
    </w:p>
    <w:p w:rsidR="00A77B3E">
      <w:r>
        <w:t>фио</w:t>
      </w:r>
      <w:r>
        <w:t xml:space="preserve">, являясь директором наименование организации, расположенного по </w:t>
      </w:r>
      <w:r>
        <w:t>адресу: адрес, в установленный законодательством срок не предоставил сведения, необходимые для ведения индивидуального учета в системе обязательного пенсионного страхования, а именно: ежемесячный отчет «Сведения о застрахованных лицах» по форме СЗВ-М за да</w:t>
      </w:r>
      <w:r>
        <w:t xml:space="preserve">та. Своими действиями </w:t>
      </w:r>
      <w:r>
        <w:t>фио</w:t>
      </w:r>
      <w:r>
        <w:t xml:space="preserve"> совершил административное правонарушение, предусмотренное ст. 15.33.2 КоАП РФ.</w:t>
      </w:r>
    </w:p>
    <w:p w:rsidR="00A77B3E">
      <w:r>
        <w:t xml:space="preserve">В судебное заседание </w:t>
      </w:r>
      <w:r>
        <w:t>фио</w:t>
      </w:r>
      <w:r>
        <w:t xml:space="preserve"> не явился, о месте и времени рассмотрения дела извещен надлежащим образом, о причинах неявки суд не уведомил, ходатайств об от</w:t>
      </w:r>
      <w:r>
        <w:t xml:space="preserve">ложении рассмотрения дела в соответствии ч. 2 ст. 24.4 КоАП РФ суду не подавал. </w:t>
      </w:r>
    </w:p>
    <w:p w:rsidR="00A77B3E">
      <w:r>
        <w:t>В соответствии с ч. 2 ст. 25.1 КоАП РФ, суд считает возможным рассмотреть дело об административном правонарушении в отсутствие привлекаемого лица.</w:t>
      </w:r>
    </w:p>
    <w:p w:rsidR="00A77B3E">
      <w:r>
        <w:t xml:space="preserve">Факт совершения </w:t>
      </w:r>
      <w:r>
        <w:t>Лалаевым</w:t>
      </w:r>
      <w:r>
        <w:t xml:space="preserve"> А.Н</w:t>
      </w:r>
      <w:r>
        <w:t>. вышеуказанного правонарушения подтверждается:</w:t>
      </w:r>
    </w:p>
    <w:p w:rsidR="00A77B3E">
      <w:r>
        <w:t>- протоколом об административном правонарушении от дата № 359 (</w:t>
      </w:r>
      <w:r>
        <w:t>л.д</w:t>
      </w:r>
      <w:r>
        <w:t>. 1-2); - копией уведомления о регистрации юридического лица в территориальном органе Пенсионного фонда Российской Федерации (</w:t>
      </w:r>
      <w:r>
        <w:t>л.д</w:t>
      </w:r>
      <w:r>
        <w:t>. 7); - выпис</w:t>
      </w:r>
      <w:r>
        <w:t>кой из Единого государственного реестра юридических лиц (</w:t>
      </w:r>
      <w:r>
        <w:t>л.д</w:t>
      </w:r>
      <w:r>
        <w:t>. 8-9); - извещением о доставке (</w:t>
      </w:r>
      <w:r>
        <w:t>л.д</w:t>
      </w:r>
      <w:r>
        <w:t>. 11).</w:t>
      </w:r>
    </w:p>
    <w:p w:rsidR="00A77B3E">
      <w:r>
        <w:t>Обстоятельств смягчающих, отягчающих административную ответственность по делу не установлено.</w:t>
      </w:r>
    </w:p>
    <w:p w:rsidR="00A77B3E">
      <w:r>
        <w:t xml:space="preserve">При определении вида и размера наказания, суд принимает во </w:t>
      </w:r>
      <w:r>
        <w:t>внимание характер совершенного правонарушения, сведения о личности виновного и полагает возможным определить наказание в пределах санкции ст. 15.33.2 КоАП РФ.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 xml:space="preserve">. 3.4, 4.1.1, 15.33.2, 29.9-29.11 КоАП РФ, мировой </w:t>
      </w:r>
      <w:r>
        <w:t>судья</w:t>
      </w:r>
    </w:p>
    <w:p w:rsidR="00A77B3E">
      <w:r>
        <w:t>п о с т а н о в и л:</w:t>
      </w:r>
    </w:p>
    <w:p w:rsidR="00A77B3E">
      <w:r>
        <w:t>фио</w:t>
      </w:r>
      <w:r>
        <w:t xml:space="preserve"> признать виновным в совершении административного правонарушения, предусмотренного ст. 15.33.2 КоАП РФ, и назначить наказание в виде административного штрафа в размере сумма. </w:t>
      </w:r>
    </w:p>
    <w:p w:rsidR="00A77B3E">
      <w:r>
        <w:t>Перечисление штрафа производить по следующим рекви</w:t>
      </w:r>
      <w:r>
        <w:t>зитам:</w:t>
      </w:r>
    </w:p>
    <w:p w:rsidR="00A77B3E">
      <w:r>
        <w:t>Реквизиты для уплаты штрафа: получатель – УФК по Республике Крым (Государственное учреждение – Отделение Пенсионного фонда Российской Федерации по Республике Крым), ИНН получателя платежа – 7706808265, КПП получателя платежа – 910201001, номер счета</w:t>
      </w:r>
      <w:r>
        <w:t xml:space="preserve"> получателя платежа – 40101810335100010001, Отделение Республика Крым г. Симферополь, БИК – 043510001, ОКТМО – 35000000, КБК – 39211620010066000140, УИН – 0, вид платежа «денежные взыскания (штрафы) за нарушение законодательства РФ о государственных внебюд</w:t>
      </w:r>
      <w:r>
        <w:t>жетных фондах и о конкретных видах обязательного социального страхования, бюджетного законодательства (в части бюджета ПФР)».</w:t>
      </w:r>
    </w:p>
    <w:p w:rsidR="00A77B3E">
      <w:r>
        <w:t>Разъяснить правонарушителю, что в соответствии со ст. 32.2. КоАП РФ административный штраф должен быть уплачен лицом, привлеченным</w:t>
      </w:r>
      <w:r>
        <w:t xml:space="preserve">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При неуплате административного штрафа в установленный законом срок, наступает административная ответствен</w:t>
      </w:r>
      <w:r>
        <w:t xml:space="preserve">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сумма прописью, </w:t>
      </w:r>
      <w:r>
        <w:t>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Срок предъявления постановления к исполнению в течение двух лет со дня вступления постановления в законную силу.</w:t>
      </w:r>
    </w:p>
    <w:p w:rsidR="00A77B3E">
      <w:r>
        <w:t>Постановление может быть обжалов</w:t>
      </w:r>
      <w:r>
        <w:t>ано в Симферопольский районный суд Республики Крым в течение 10 суток со дня вручения или получения копии постановления.</w:t>
      </w:r>
    </w:p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  <w:t xml:space="preserve">                   И.В. Ищенко</w:t>
      </w:r>
    </w:p>
    <w:p w:rsidR="00A77B3E"/>
    <w:p w:rsidR="00800D0A">
      <w:r>
        <w:t xml:space="preserve">Согласовано 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D0A"/>
    <w:rsid w:val="00800D0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