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05-0308/80/2020</w:t>
      </w:r>
    </w:p>
    <w:p w:rsidR="00A77B3E"/>
    <w:p w:rsidR="00A77B3E">
      <w:r>
        <w:t>П О С Т А Н О В Л Е Н И Е</w:t>
      </w:r>
    </w:p>
    <w:p w:rsidR="00A77B3E"/>
    <w:p w:rsidR="00A77B3E">
      <w:r>
        <w:t>08 декабря 2020 года</w:t>
      </w:r>
      <w:r>
        <w:tab/>
        <w:t xml:space="preserve">                                город Симферополь</w:t>
      </w:r>
    </w:p>
    <w:p w:rsidR="00A77B3E">
      <w:r>
        <w:tab/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адрес Ищенко И.В. </w:t>
      </w:r>
      <w:r>
        <w:t>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</w:t>
      </w:r>
      <w:r>
        <w:t>: адрес, адрес: адрес, адрес, генерального директора наименование организации,</w:t>
      </w:r>
    </w:p>
    <w:p w:rsidR="00A77B3E">
      <w:r>
        <w:t>о привлечении к административной ответственности по части 1 статьи 15.6 КоАП РФ</w:t>
      </w:r>
    </w:p>
    <w:p w:rsidR="00A77B3E"/>
    <w:p w:rsidR="00A77B3E">
      <w:r>
        <w:t>у с т а н о в и л:</w:t>
      </w:r>
    </w:p>
    <w:p w:rsidR="00A77B3E"/>
    <w:p w:rsidR="00A77B3E">
      <w:r>
        <w:t>Камышева В.И., являясь генеральным директором наименование организации, расп</w:t>
      </w:r>
      <w:r>
        <w:t xml:space="preserve">оложенного по адресу: адрес, адрес, не исполнил обязанность по своевременному предоставлению в налоговый орган налогового расчета по налогу на прибыль организации за дата, по предельному сроку представления не позднее дата. Своими действиями Камышева В.И. </w:t>
      </w:r>
      <w:r>
        <w:t>совершил административное правонарушение, предусмотренное ч.1 ст. 15.6 КоАП РФ.</w:t>
      </w:r>
    </w:p>
    <w:p w:rsidR="00A77B3E">
      <w:r>
        <w:t>В судебном заседании Камышева В.И. вину признала, раскаялась, показала суду, что административное правонарушение совершено ей впервые, просила назначить наказание в виде предуп</w:t>
      </w:r>
      <w:r>
        <w:t>реждения.</w:t>
      </w:r>
    </w:p>
    <w:p w:rsidR="00A77B3E">
      <w:r>
        <w:t>Заслушав Камышеву В.И., исследовав материалы дела, оценив доказательства в их совокупности, считаю, что её вина в совершении административного правонарушения, предусмотренного ч.1 ст. 15.6 КоАП РФ, т.е. непредставление в установленный законодател</w:t>
      </w:r>
      <w:r>
        <w:t>ьством о налогах и сборах срок, оформленных в установленном порядке сведений, необходимых для осуществления налогового контроля,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протоколом об административном правонарушении от </w:t>
      </w:r>
      <w:r>
        <w:t>дата № 91092033000025800001 (</w:t>
      </w:r>
      <w:r>
        <w:t>л.д</w:t>
      </w:r>
      <w:r>
        <w:t>. 1-2); - копией акта налоговой проверки от дата № 07-26/3856 (</w:t>
      </w:r>
      <w:r>
        <w:t>л.д</w:t>
      </w:r>
      <w:r>
        <w:t>. 3-4); - выпиской из Единого государственного реестра юридических лиц (</w:t>
      </w:r>
      <w:r>
        <w:t>л.д</w:t>
      </w:r>
      <w:r>
        <w:t>. 9-12).</w:t>
      </w:r>
    </w:p>
    <w:p w:rsidR="00A77B3E">
      <w:r>
        <w:t>Обстоятельством, смягчающим административную ответственность является приз</w:t>
      </w:r>
      <w:r>
        <w:t>нание вины, раскаяние в содеянном. Обстоятельств отягчающих административную ответственность по делу не установлено.</w:t>
      </w:r>
    </w:p>
    <w:p w:rsidR="00A77B3E">
      <w:r>
        <w:t>Рассматривая вопрос о виде и размере наказания, мировой судья приходит к следующему.</w:t>
      </w:r>
    </w:p>
    <w:p w:rsidR="00A77B3E">
      <w:r>
        <w:t>Согласно ст. 4.1.1 КоАП РФ, являющимся субъектами мало</w:t>
      </w:r>
      <w:r>
        <w:t xml:space="preserve">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</w:t>
      </w:r>
      <w:r>
        <w:t>их работникам за впервые совершенное административное правонарушение, выявленное в ходе осуществления г</w:t>
      </w:r>
      <w:r>
        <w:t>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</w:t>
      </w:r>
      <w:r>
        <w:t xml:space="preserve">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</w:t>
      </w:r>
      <w:r>
        <w:t>настоящей статьи.</w:t>
      </w:r>
    </w:p>
    <w:p w:rsidR="00A77B3E">
      <w:r>
        <w:t xml:space="preserve">В соответствии с </w:t>
      </w:r>
      <w:r>
        <w:t>ч.ч</w:t>
      </w:r>
      <w:r>
        <w:t>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</w:t>
      </w:r>
      <w:r>
        <w:t>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</w:t>
      </w:r>
      <w:r>
        <w:t>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Принимая во внимание, что Камышева В.И., как директор наименование организации, администр</w:t>
      </w:r>
      <w:r>
        <w:t>ативное правонарушение совершила впервые, в отсутствие доказательств причинения вреда или возникновения угрозы причинения вреда жизни и здоровью людей, а также отягчающих ответственность обстоятельств, мировой судья приходит к выводу о возможности применен</w:t>
      </w:r>
      <w:r>
        <w:t>ия положений ст. 4.1.1, 3.4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4.1.1, ч. 1 ст. 15.6,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ч</w:t>
      </w:r>
      <w:r>
        <w:t>. 1 ст. 15.6 КоАП РФ, и назначить административное наказание в виде предупреждения.</w:t>
      </w:r>
      <w:r>
        <w:tab/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И.В. Ищенко</w:t>
      </w:r>
    </w:p>
    <w:p w:rsidR="00A77B3E"/>
    <w:p w:rsidR="00A77B3E">
      <w:r w:rsidRPr="001B25D9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D9"/>
    <w:rsid w:val="001B25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