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05-0329/80/2018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дата</w:t>
      </w:r>
      <w:r>
        <w:tab/>
        <w:t xml:space="preserve">                                               </w:t>
      </w:r>
      <w:r>
        <w:tab/>
      </w:r>
      <w:r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</w:t>
      </w:r>
      <w:r>
        <w:t>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 паспортные данные, </w:t>
      </w:r>
      <w:r>
        <w:t>урож</w:t>
      </w:r>
      <w:r>
        <w:t>. адрес, зарегистрированного по адресу: адрес, проживающего: изъято</w:t>
      </w:r>
    </w:p>
    <w:p w:rsidR="00A77B3E">
      <w:r>
        <w:tab/>
        <w:t>о привлечении к адми</w:t>
      </w:r>
      <w:r>
        <w:t>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Постановлением по делу об административном правонарушении № ... от дата </w:t>
      </w:r>
      <w:r>
        <w:t>фио</w:t>
      </w:r>
      <w:r>
        <w:t xml:space="preserve"> подвергнут административному наказанию в виде административного штрафа в размере сумма. Постановлени</w:t>
      </w:r>
      <w:r>
        <w:t xml:space="preserve">е вступило в законную силу дата. В срок, установленный ст. 32.2 КоАП РФ, </w:t>
      </w:r>
      <w:r>
        <w:t>фио</w:t>
      </w:r>
      <w:r>
        <w:t xml:space="preserve"> добровольно не уплатил штраф, его действия квалифицированы по части 1 статьи 20.25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подтвердил факты, изложенные в материалах дела, </w:t>
      </w:r>
      <w:r>
        <w:t>пояснил, что штраф не был уплачен, так как нарушитель забыл о наличие обязанности по уплате штрафа.</w:t>
      </w:r>
    </w:p>
    <w:p w:rsidR="00A77B3E">
      <w:r>
        <w:t xml:space="preserve">Заслушав </w:t>
      </w:r>
      <w:r>
        <w:t>Ваапова</w:t>
      </w:r>
      <w:r>
        <w:t xml:space="preserve"> Р.М., исследовав материалы дела, оценив доказательства в их совокупности, считаю, что вина </w:t>
      </w:r>
      <w:r>
        <w:t>Ваапова</w:t>
      </w:r>
      <w:r>
        <w:t xml:space="preserve"> Р.М. в совершении административного прав</w:t>
      </w:r>
      <w:r>
        <w:t>онарушения, предусмотренного ч.1 ст. 20.25 КоАП РФ  полностью доказана.</w:t>
      </w:r>
    </w:p>
    <w:p w:rsidR="00A77B3E">
      <w:r>
        <w:t xml:space="preserve">Факт совершения административного правонарушения и вина </w:t>
      </w:r>
      <w:r>
        <w:t>Ваапова</w:t>
      </w:r>
      <w:r>
        <w:t xml:space="preserve"> Р.М. подтверждены совокупностью доказательств, достоверность и допустимость которых сомнений не вызывают, а именно: - пр</w:t>
      </w:r>
      <w:r>
        <w:t>отоколом об административном правонарушении 61 АГ телефон от дата (</w:t>
      </w:r>
      <w:r>
        <w:t>л.д</w:t>
      </w:r>
      <w:r>
        <w:t xml:space="preserve">. 1); - копией постановления о привлечении к административной ответственности от дата </w:t>
      </w:r>
    </w:p>
    <w:p w:rsidR="00A77B3E">
      <w:r>
        <w:t>(</w:t>
      </w:r>
      <w:r>
        <w:t>л.д</w:t>
      </w:r>
      <w:r>
        <w:t xml:space="preserve">. 2); - объяснениями данными </w:t>
      </w:r>
      <w:r>
        <w:t>Вааповым</w:t>
      </w:r>
      <w:r>
        <w:t xml:space="preserve"> Р.М. в судебном заседании.</w:t>
      </w:r>
    </w:p>
    <w:p w:rsidR="00A77B3E">
      <w:r>
        <w:t>Обстоятельством, смягчающим ад</w:t>
      </w:r>
      <w:r>
        <w:t>министративную ответственность является признание вины и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</w:t>
      </w:r>
      <w:r>
        <w:t>вонарушения, общественную опасность содеянного, сведения о виновном лице и полагает возможным определить наказание в виде  обязательных работ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</w:t>
      </w:r>
      <w:r>
        <w:t>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наказание в виде обязательных работ на срок 20 (двадцать) часов. </w:t>
      </w:r>
      <w:r>
        <w:tab/>
      </w:r>
    </w:p>
    <w:p w:rsidR="00A77B3E">
      <w:r>
        <w:t xml:space="preserve">Постановление судьи </w:t>
      </w:r>
      <w:r>
        <w:t>о назначении обязательных работ исполняется Службой судебных приставов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</w:t>
      </w:r>
      <w:r>
        <w:t>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</w:t>
      </w:r>
      <w:r>
        <w:t>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</w:t>
      </w:r>
      <w:r>
        <w:t>зову.</w:t>
      </w:r>
      <w:r>
        <w:tab/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</w:t>
      </w:r>
      <w:r>
        <w:t>ии постановления.</w:t>
      </w:r>
    </w:p>
    <w:p w:rsidR="00A77B3E"/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1D"/>
    <w:rsid w:val="004C61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