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D65" w:rsidP="00EE4D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05-0020/81/2023</w:t>
      </w:r>
    </w:p>
    <w:p w:rsidR="00EE4D65" w:rsidP="00EE4D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E4D65" w:rsidP="00EE4D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февраля 2023 года                                                     город Симферополь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Козлова Артема Валерьевича, </w:t>
      </w:r>
      <w:r>
        <w:rPr>
          <w:rFonts w:ascii="Times New Roman" w:hAnsi="Times New Roman"/>
          <w:sz w:val="28"/>
          <w:szCs w:val="28"/>
        </w:rPr>
        <w:t>***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EE4D65" w:rsidP="00EE4D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24.12.2022 в 00:01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color w:val="FF0000"/>
          <w:sz w:val="28"/>
          <w:szCs w:val="28"/>
        </w:rPr>
        <w:t>Козлов А.В.</w:t>
      </w:r>
      <w:r>
        <w:rPr>
          <w:rFonts w:ascii="Times New Roman" w:hAnsi="Times New Roman"/>
          <w:sz w:val="28"/>
          <w:szCs w:val="28"/>
        </w:rPr>
        <w:t>, проживающий по адресу: ***не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color w:val="FF0000"/>
          <w:sz w:val="28"/>
          <w:szCs w:val="28"/>
        </w:rPr>
        <w:t>Козловым А.В.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 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инспектора  по ИАЗ ЦАФАП ГИБДД МВД по Республике Крым от 08</w:t>
      </w:r>
      <w:r>
        <w:rPr>
          <w:rFonts w:ascii="Times New Roman" w:hAnsi="Times New Roman"/>
          <w:color w:val="FF0000"/>
          <w:sz w:val="28"/>
          <w:szCs w:val="28"/>
        </w:rPr>
        <w:t>.10.2022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Козлову А.В.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>
        <w:rPr>
          <w:rFonts w:ascii="Times New Roman" w:hAnsi="Times New Roman"/>
          <w:color w:val="7030A0"/>
          <w:sz w:val="28"/>
          <w:szCs w:val="28"/>
        </w:rPr>
        <w:t xml:space="preserve"> 25.10.2022. </w:t>
      </w:r>
      <w:r>
        <w:rPr>
          <w:rFonts w:ascii="Times New Roman" w:hAnsi="Times New Roman"/>
          <w:color w:val="FF0000"/>
          <w:sz w:val="28"/>
          <w:szCs w:val="28"/>
        </w:rPr>
        <w:t>Козлов А.В.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был уплатить штраф в срок не позднее</w:t>
      </w:r>
      <w:r>
        <w:rPr>
          <w:rFonts w:ascii="Times New Roman" w:hAnsi="Times New Roman"/>
          <w:color w:val="7030A0"/>
          <w:sz w:val="28"/>
          <w:szCs w:val="28"/>
        </w:rPr>
        <w:t xml:space="preserve"> 23.12.2022, однако не уплатил административный штраф в предусмотренный законом срок.</w:t>
      </w:r>
    </w:p>
    <w:p w:rsidR="00EE4D65" w:rsidP="00EE4D65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color w:val="FF0000"/>
          <w:sz w:val="28"/>
          <w:szCs w:val="28"/>
        </w:rPr>
        <w:t>Козлов А.В.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не явился, о дате, времени  и месте рассмотрения дела извещен надлежаще, </w:t>
      </w:r>
      <w:r>
        <w:rPr>
          <w:rFonts w:eastAsia="Calibri"/>
          <w:sz w:val="28"/>
          <w:szCs w:val="28"/>
        </w:rPr>
        <w:t xml:space="preserve">В судебное заседание </w:t>
      </w:r>
      <w:r>
        <w:rPr>
          <w:color w:val="FF0000"/>
          <w:sz w:val="28"/>
          <w:szCs w:val="28"/>
          <w:lang w:bidi="ru-RU"/>
        </w:rPr>
        <w:t>Козлов А.В.</w:t>
      </w:r>
      <w:r>
        <w:rPr>
          <w:color w:val="FF0000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не явился, о дате, времени 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EE4D65" w:rsidP="00EE4D65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>
        <w:rPr>
          <w:rFonts w:eastAsia="Calibri"/>
          <w:sz w:val="28"/>
          <w:szCs w:val="28"/>
        </w:rPr>
        <w:t>и если от лица не поступило ходатайство об отложении рассмотрения дела либо такое ходатайство оставлено без рассмотрения.</w:t>
      </w:r>
    </w:p>
    <w:p w:rsidR="00EE4D65" w:rsidP="00EE4D65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EE4D65" w:rsidP="00EE4D65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месте</w:t>
      </w:r>
      <w:r>
        <w:rPr>
          <w:rFonts w:eastAsia="Calibri"/>
          <w:sz w:val="28"/>
          <w:szCs w:val="28"/>
        </w:rPr>
        <w:t xml:space="preserve"> судебного рассмотрения. </w:t>
      </w:r>
      <w:r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rPr>
          <w:rFonts w:eastAsia="Calibri"/>
          <w:sz w:val="28"/>
          <w:szCs w:val="28"/>
        </w:rPr>
        <w:t>Судебное</w:t>
      </w:r>
      <w:r>
        <w:rPr>
          <w:rFonts w:eastAsia="Calibri"/>
          <w:sz w:val="28"/>
          <w:szCs w:val="28"/>
        </w:rPr>
        <w:t>», утвержденных приказом ФГУП «Почта России» от 31 августа 2005 года № 343.</w:t>
      </w:r>
    </w:p>
    <w:p w:rsidR="00EE4D65" w:rsidP="00EE4D65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rPr>
          <w:color w:val="FF0000"/>
          <w:sz w:val="28"/>
          <w:szCs w:val="28"/>
          <w:lang w:bidi="ru-RU"/>
        </w:rPr>
        <w:t>Козлова А.В.</w:t>
      </w:r>
      <w:r>
        <w:rPr>
          <w:color w:val="FF0000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о дате, времени и месте рассмотрения дела путем извещения телефонограммой и направления судебной повестки о вызове в судебное заседание по адресу регистрации и проживания, указанным в протоколе об административном правонарушении. Судебная повестка, направленная </w:t>
      </w:r>
      <w:r>
        <w:rPr>
          <w:color w:val="FF0000"/>
          <w:sz w:val="28"/>
          <w:szCs w:val="28"/>
          <w:lang w:bidi="ru-RU"/>
        </w:rPr>
        <w:t>Козлову А.В.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по адресу проживания, возвращена в судебный участок № 81 с отметкой «Истек срок хранения 01.02.2023».</w:t>
      </w:r>
    </w:p>
    <w:p w:rsidR="00EE4D65" w:rsidP="00EE4D65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Козлова А.В.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 дате, времени и месте рассмотрения дела об административном правонарушении, с учетом </w:t>
      </w:r>
      <w:r>
        <w:rPr>
          <w:rFonts w:ascii="Times New Roman" w:hAnsi="Times New Roman"/>
          <w:sz w:val="28"/>
          <w:szCs w:val="28"/>
        </w:rPr>
        <w:t>рекомендаций Постановления Пленума Верховного Суда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24 марта 2005 года № 5  и принимает решение о рассмотрении дела в отсутствие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Козлова А.В.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EE4D65" w:rsidP="00EE4D65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Козлова А.В.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sz w:val="28"/>
            <w:szCs w:val="28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sz w:val="28"/>
            <w:szCs w:val="28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E4D65" w:rsidP="00EE4D65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sz w:val="28"/>
            <w:szCs w:val="28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E4D65" w:rsidP="00EE4D6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</w:t>
      </w:r>
      <w:r>
        <w:rPr>
          <w:rFonts w:ascii="Times New Roman" w:hAnsi="Times New Roman"/>
          <w:sz w:val="28"/>
          <w:szCs w:val="28"/>
        </w:rPr>
        <w:t>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>
        <w:rPr>
          <w:rFonts w:ascii="Times New Roman" w:hAnsi="Times New Roman"/>
          <w:color w:val="FF0000"/>
          <w:sz w:val="28"/>
          <w:szCs w:val="28"/>
        </w:rPr>
        <w:t>Козловым А.В.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>
        <w:rPr>
          <w:rFonts w:ascii="Times New Roman" w:hAnsi="Times New Roman"/>
          <w:color w:val="FF0000"/>
          <w:sz w:val="28"/>
          <w:szCs w:val="28"/>
        </w:rPr>
        <w:t>Козловым А.В.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82 АП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от 14.01.2023,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>Козловым А.В.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уплата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>
        <w:rPr>
          <w:rFonts w:ascii="Times New Roman" w:hAnsi="Times New Roman"/>
          <w:color w:val="FF0000"/>
          <w:sz w:val="28"/>
          <w:szCs w:val="28"/>
        </w:rPr>
        <w:t>Козлова А.В.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bidi="ru-RU"/>
        </w:rPr>
        <w:t>остановление вступило в законную силу 25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.10.2022</w:t>
      </w:r>
      <w:r>
        <w:rPr>
          <w:rFonts w:ascii="Times New Roman" w:hAnsi="Times New Roman"/>
          <w:sz w:val="28"/>
          <w:szCs w:val="28"/>
          <w:lang w:bidi="ru-RU"/>
        </w:rPr>
        <w:t xml:space="preserve"> (л.д.2).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E4D65" w:rsidP="00EE4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E4D65" w:rsidP="00EE4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>Козлова А.В.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Козлова А.В.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>Козловым А.В.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Козлова А.В.,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EE4D65" w:rsidP="00EE4D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FF0000"/>
          <w:sz w:val="28"/>
          <w:szCs w:val="28"/>
        </w:rPr>
        <w:t>Козлова Артема Валерьевича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 xml:space="preserve">1 000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color w:val="FF0000"/>
          <w:sz w:val="28"/>
          <w:szCs w:val="28"/>
        </w:rPr>
        <w:t>Козлова Артема Валерьевича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УИН 0410760300815000202320162.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</w:t>
      </w:r>
      <w:r>
        <w:rPr>
          <w:rFonts w:ascii="Times New Roman" w:hAnsi="Times New Roman"/>
          <w:sz w:val="28"/>
          <w:szCs w:val="28"/>
        </w:rPr>
        <w:t xml:space="preserve">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EE4D65" w:rsidP="00EE4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E4D65" w:rsidP="00EE4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tbl>
      <w:tblPr>
        <w:tblW w:w="0" w:type="auto"/>
        <w:tblLook w:val="04A0"/>
      </w:tblPr>
      <w:tblGrid>
        <w:gridCol w:w="5353"/>
        <w:gridCol w:w="4217"/>
      </w:tblGrid>
      <w:tr w:rsidTr="00EE4D65">
        <w:tblPrEx>
          <w:tblW w:w="0" w:type="auto"/>
          <w:tblLook w:val="04A0"/>
        </w:tblPrEx>
        <w:tc>
          <w:tcPr>
            <w:tcW w:w="5353" w:type="dxa"/>
          </w:tcPr>
          <w:p w:rsidR="00EE4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</w:tcPr>
          <w:p w:rsidR="00EE4D65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E4D65" w:rsidP="00EE4D65">
      <w:pPr>
        <w:spacing w:after="0" w:line="240" w:lineRule="auto"/>
        <w:jc w:val="both"/>
      </w:pPr>
    </w:p>
    <w:p w:rsidR="006777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C8"/>
    <w:rsid w:val="006777C4"/>
    <w:rsid w:val="009D5EC8"/>
    <w:rsid w:val="00EE4D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4D65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EE4D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E4D6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E4D65"/>
  </w:style>
  <w:style w:type="character" w:customStyle="1" w:styleId="snippetequal">
    <w:name w:val="snippet_equal"/>
    <w:basedOn w:val="DefaultParagraphFont"/>
    <w:rsid w:val="00EE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C67DF7708F6F85D4436A7D2E41D7052FA3059140801A8F268A827E2473C4F7B85EE5B5412E7CG3R1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