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7CB8" w:rsidP="00437CB8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Дело № 05-0035/81/2024</w:t>
      </w:r>
    </w:p>
    <w:p w:rsidR="00437CB8" w:rsidP="00437C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37CB8" w:rsidP="00437CB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437CB8" w:rsidP="00437C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37CB8" w:rsidP="00437C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 февраля 2024 года                                                   город Симферополь</w:t>
      </w:r>
    </w:p>
    <w:p w:rsidR="00437CB8" w:rsidP="00437C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37CB8" w:rsidP="00437C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судебного участка № 81 Симферопольского судебного района (Симферопольский муниципальный район) Республики Крым (295034, Республика Крым, г. Симферополь, ул. Куйбышева, д. 58д) </w:t>
      </w:r>
      <w:r>
        <w:rPr>
          <w:rFonts w:ascii="Times New Roman" w:hAnsi="Times New Roman"/>
          <w:sz w:val="28"/>
          <w:szCs w:val="28"/>
        </w:rPr>
        <w:t>Буйлова</w:t>
      </w:r>
      <w:r>
        <w:rPr>
          <w:rFonts w:ascii="Times New Roman" w:hAnsi="Times New Roman"/>
          <w:sz w:val="28"/>
          <w:szCs w:val="28"/>
        </w:rPr>
        <w:t xml:space="preserve"> С.Л., рассмотрев дело об административном правонарушении в отношении должностного лица:</w:t>
      </w:r>
    </w:p>
    <w:p w:rsidR="00437CB8" w:rsidP="00437C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директора </w:t>
      </w: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Саенко Дмитрия Анатольевича, *** года рождения, уроженца ***, паспорт гражданина Российской Федерации серии *** номер ***, выдан ***, зарегистрированного по адресу: ***, </w:t>
      </w:r>
    </w:p>
    <w:p w:rsidR="00437CB8" w:rsidP="00437C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привлекаемого к административной ответственности по </w:t>
      </w:r>
      <w:hyperlink r:id="rId4" w:anchor="YG3cnqbXLgdN" w:tgtFrame="_blank" w:tooltip="Статья 15.6. Непредставление (несообщение) сведений, необходимых для осуществления налогового контроля" w:history="1">
        <w:r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 xml:space="preserve">статье </w:t>
        </w:r>
      </w:hyperlink>
      <w:r>
        <w:rPr>
          <w:rFonts w:ascii="Times New Roman" w:hAnsi="Times New Roman"/>
          <w:sz w:val="28"/>
          <w:szCs w:val="28"/>
        </w:rPr>
        <w:t>15.5 Кодекса Российской Федерации об административных правонарушениях,</w:t>
      </w:r>
    </w:p>
    <w:p w:rsidR="00437CB8" w:rsidP="00437CB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УСТАНОВИЛ:</w:t>
      </w:r>
    </w:p>
    <w:p w:rsidR="00437CB8" w:rsidP="00437CB8">
      <w:pPr>
        <w:spacing w:after="0" w:line="240" w:lineRule="auto"/>
        <w:ind w:right="19" w:firstLine="709"/>
        <w:jc w:val="both"/>
        <w:rPr>
          <w:rStyle w:val="apple-converted-space"/>
          <w:shd w:val="clear" w:color="auto" w:fill="FFFFFF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Саенко Д.А., являясь  директором </w:t>
      </w: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  <w:lang w:bidi="ru-RU"/>
        </w:rPr>
        <w:t xml:space="preserve">, юридический адрес организации: </w:t>
      </w:r>
      <w:r>
        <w:rPr>
          <w:rFonts w:ascii="Times New Roman" w:hAnsi="Times New Roman"/>
          <w:sz w:val="28"/>
          <w:szCs w:val="28"/>
        </w:rPr>
        <w:t xml:space="preserve">***, </w:t>
      </w:r>
      <w:r>
        <w:rPr>
          <w:rFonts w:ascii="Times New Roman" w:hAnsi="Times New Roman"/>
          <w:sz w:val="28"/>
          <w:szCs w:val="28"/>
          <w:shd w:val="clear" w:color="auto" w:fill="FFFFFF"/>
        </w:rPr>
        <w:t>не исполнил обязанность по своевременному предоставлению в налоговый орган налоговой декларации по налогу на прибыль организаций за 2022 год по сроку представления не позднее 27.03.2023,</w:t>
      </w:r>
      <w:r>
        <w:rPr>
          <w:rFonts w:ascii="Times New Roman" w:hAnsi="Times New Roman"/>
          <w:sz w:val="28"/>
          <w:szCs w:val="28"/>
        </w:rPr>
        <w:t xml:space="preserve"> чем 28.03.2023 в 00-01 часов совершил административное правонарушение, предусмотренное ст. 15.5 Кодекса Российской Федерации об административных правонарушениях. Ф</w:t>
      </w:r>
      <w:r>
        <w:rPr>
          <w:rFonts w:ascii="Times New Roman" w:hAnsi="Times New Roman"/>
          <w:sz w:val="28"/>
          <w:szCs w:val="28"/>
          <w:shd w:val="clear" w:color="auto" w:fill="FFFFFF"/>
        </w:rPr>
        <w:t>актически декларация по налогу на прибыль организаций за 2022 представлена 28.03.2023.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</w:p>
    <w:p w:rsidR="00437CB8" w:rsidP="00437CB8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В отношении  директора *** Саенко Дмитрия Анатольевича 29.01.2024 государственным налоговым инспектором отдела камеральных проверок №1 МИФНС №5 по Республике Крым *** был составлен протокол об административном правонарушении № *** по факту совершения административного правонарушения, предусмотренного статьей 15.5 Кодекса Российской Федерации об административных правонарушениях и направлен  мировому судье судебного участка № 81 Симферопольского судебного районного (Симферопольский муниципальный район) Республики Крым. </w:t>
      </w:r>
    </w:p>
    <w:p w:rsidR="00437CB8" w:rsidP="00437C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судебное заседание  директор ***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Саенко Д.А. не явился, о дате, времени и месте рассмотрения дела извещался, ходатайство об отложении рассмотрения дела в суд не поступало. </w:t>
      </w:r>
    </w:p>
    <w:p w:rsidR="00437CB8" w:rsidP="00437C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пункта 4 части 1 статьи 29.7, части 2 статьи 25.1 Кодекса Российской Федерации об административных правонарушениях мировой судья принимает решение о рассмотрении дела в отсутствие  директора *** Саенко Д.А. </w:t>
      </w:r>
    </w:p>
    <w:p w:rsidR="00437CB8" w:rsidP="00437C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Мировой судья, огласив протокол об административном правонарушении в отношении  директора </w:t>
      </w: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  <w:lang w:bidi="ru-RU"/>
        </w:rPr>
        <w:t xml:space="preserve"> Саенко Д.А., исследовав письменные материалы дела об административном правонарушении и оценив доказательства по делу, приходит к следующим  выводам.</w:t>
      </w:r>
    </w:p>
    <w:p w:rsidR="00437CB8" w:rsidP="00437C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В соответствии со </w:t>
      </w:r>
      <w:hyperlink r:id="rId5" w:history="1">
        <w:r>
          <w:rPr>
            <w:rStyle w:val="Hyperlink"/>
            <w:rFonts w:ascii="Times New Roman" w:hAnsi="Times New Roman"/>
            <w:sz w:val="28"/>
            <w:szCs w:val="28"/>
            <w:u w:val="none"/>
            <w:lang w:bidi="ru-RU"/>
          </w:rPr>
          <w:t>статьей 15.5</w:t>
        </w:r>
      </w:hyperlink>
      <w:r>
        <w:rPr>
          <w:rFonts w:ascii="Times New Roman" w:hAnsi="Times New Roman"/>
          <w:sz w:val="28"/>
          <w:szCs w:val="28"/>
          <w:lang w:bidi="ru-RU"/>
        </w:rPr>
        <w:t xml:space="preserve"> Кодекса Российской Федерации об административных правонарушениях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 - влечет предупреждение или наложение административного штрафа на должностных лиц в размере от трехсот до пятисот рублей.</w:t>
      </w:r>
    </w:p>
    <w:p w:rsidR="00437CB8" w:rsidP="00437C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hyperlink r:id="rId6" w:history="1">
        <w:r>
          <w:rPr>
            <w:rStyle w:val="Hyperlink"/>
            <w:rFonts w:ascii="Times New Roman" w:hAnsi="Times New Roman"/>
            <w:sz w:val="28"/>
            <w:szCs w:val="28"/>
            <w:u w:val="none"/>
            <w:lang w:bidi="ru-RU"/>
          </w:rPr>
          <w:t>Статьей 19</w:t>
        </w:r>
      </w:hyperlink>
      <w:r>
        <w:rPr>
          <w:rFonts w:ascii="Times New Roman" w:hAnsi="Times New Roman"/>
          <w:sz w:val="28"/>
          <w:szCs w:val="28"/>
          <w:lang w:bidi="ru-RU"/>
        </w:rPr>
        <w:t xml:space="preserve"> Налогового кодекса РФ установлено, что налогоплательщиками и плательщиками сборов признаются организации и физические лица, на которых в соответствии с настоящим </w:t>
      </w:r>
      <w:hyperlink r:id="rId7" w:history="1">
        <w:r>
          <w:rPr>
            <w:rStyle w:val="Hyperlink"/>
            <w:rFonts w:ascii="Times New Roman" w:hAnsi="Times New Roman"/>
            <w:sz w:val="28"/>
            <w:szCs w:val="28"/>
            <w:u w:val="none"/>
            <w:lang w:bidi="ru-RU"/>
          </w:rPr>
          <w:t>Кодексом</w:t>
        </w:r>
      </w:hyperlink>
      <w:r>
        <w:rPr>
          <w:rFonts w:ascii="Times New Roman" w:hAnsi="Times New Roman"/>
          <w:sz w:val="28"/>
          <w:szCs w:val="28"/>
          <w:lang w:bidi="ru-RU"/>
        </w:rPr>
        <w:t xml:space="preserve"> возложена обязанность </w:t>
      </w:r>
      <w:r>
        <w:rPr>
          <w:rFonts w:ascii="Times New Roman" w:hAnsi="Times New Roman"/>
          <w:sz w:val="28"/>
          <w:szCs w:val="28"/>
          <w:lang w:bidi="ru-RU"/>
        </w:rPr>
        <w:t>уплачивать</w:t>
      </w:r>
      <w:r>
        <w:rPr>
          <w:rFonts w:ascii="Times New Roman" w:hAnsi="Times New Roman"/>
          <w:sz w:val="28"/>
          <w:szCs w:val="28"/>
          <w:lang w:bidi="ru-RU"/>
        </w:rPr>
        <w:t xml:space="preserve"> соответственно налоги и (или) сборы.</w:t>
      </w:r>
    </w:p>
    <w:p w:rsidR="00437CB8" w:rsidP="00437C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В соответствии с подп. 4 п. 1 ст. 23 Налогового кодекса РФ налогоплательщик обязан, в том числе представлять в налоговый орган по месту учета налоговые декларации (расчеты), если такая обязанность установлена законодательством о налогах и сборах.</w:t>
      </w:r>
    </w:p>
    <w:p w:rsidR="00437CB8" w:rsidP="00437C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На основании п. 5 ст. 23 Налогового кодекса РФ за невыполнение или ненадлежащее выполнение возложенных на него обязанностей налогоплательщик (плательщик сборов) несет ответственность в соответствии с законодательством.</w:t>
      </w:r>
    </w:p>
    <w:p w:rsidR="00437CB8" w:rsidP="00437C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Пунктами 1, 6 ст. 80 Налогового кодекса РФ предусмотрено, что налоговая декларация представляет собой письменное заявление или заявление налогоплательщика, составленное в электронной форме и переданное по телекоммуникационным каналам связи с применением усиленной квалифицированной электронной подписи или через личный кабинет налогоплательщика, об объектах налогообложения, о полученных доходах и произведенных расходах, об источниках доходов, о налоговой базе, налоговых льготах, об исчисленной сумме</w:t>
      </w:r>
      <w:r>
        <w:rPr>
          <w:rFonts w:ascii="Times New Roman" w:hAnsi="Times New Roman"/>
          <w:sz w:val="28"/>
          <w:szCs w:val="28"/>
          <w:lang w:bidi="ru-RU"/>
        </w:rPr>
        <w:t xml:space="preserve"> налога и (или) о других данных, служащих основанием для исчисления и уплаты налога. Налоговая декларация представляется каждым налогоплательщиком по каждому налогу, подлежащему уплате этим налогоплательщиком, если иное не предусмотрено законодательством о налогах и сборах. Налоговая декларация (расчет) представляется в установленные законодательством о налогах и сборах сроки.</w:t>
      </w:r>
    </w:p>
    <w:p w:rsidR="00437CB8" w:rsidP="00437CB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части 4 статьи 289 Налогового кодекса РФ налоговые декларации (налоговые расчеты) по итогам налогового периода представляются налогоплательщиками (налоговыми агентами) не позднее 25 марта года, следующего за истекшим налоговым периодом. </w:t>
      </w:r>
    </w:p>
    <w:p w:rsidR="00437CB8" w:rsidP="00437C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>Факт совершения</w:t>
      </w:r>
      <w:r>
        <w:rPr>
          <w:rFonts w:ascii="Times New Roman" w:hAnsi="Times New Roman"/>
          <w:sz w:val="28"/>
          <w:szCs w:val="28"/>
        </w:rPr>
        <w:t xml:space="preserve">  директором *** Саенко Д.А.</w:t>
      </w:r>
      <w:r>
        <w:rPr>
          <w:rFonts w:ascii="Times New Roman" w:hAnsi="Times New Roman"/>
          <w:sz w:val="28"/>
          <w:szCs w:val="28"/>
          <w:lang w:bidi="ru-RU"/>
        </w:rPr>
        <w:t xml:space="preserve"> указанного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административного </w:t>
      </w:r>
      <w:r>
        <w:rPr>
          <w:rFonts w:ascii="Times New Roman" w:hAnsi="Times New Roman"/>
          <w:sz w:val="28"/>
          <w:szCs w:val="28"/>
          <w:lang w:bidi="ru-RU"/>
        </w:rPr>
        <w:t>правонарушения, подтверждается:</w:t>
      </w:r>
    </w:p>
    <w:p w:rsidR="00437CB8" w:rsidP="00437CB8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- протоколом об административном правонарушении №</w:t>
      </w:r>
      <w:r>
        <w:rPr>
          <w:rFonts w:ascii="Times New Roman" w:hAnsi="Times New Roman"/>
          <w:sz w:val="28"/>
          <w:szCs w:val="28"/>
        </w:rPr>
        <w:t xml:space="preserve">***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от 29.01.2024, согласно которому </w:t>
      </w:r>
      <w:r>
        <w:rPr>
          <w:rFonts w:ascii="Times New Roman" w:hAnsi="Times New Roman"/>
          <w:sz w:val="28"/>
          <w:szCs w:val="28"/>
        </w:rPr>
        <w:t xml:space="preserve">Саенко Д.А., являясь  директором ***, </w:t>
      </w:r>
      <w:r>
        <w:rPr>
          <w:rFonts w:ascii="Times New Roman" w:hAnsi="Times New Roman"/>
          <w:sz w:val="28"/>
          <w:szCs w:val="28"/>
          <w:lang w:bidi="ru-RU"/>
        </w:rPr>
        <w:t>юридический адрес организации</w:t>
      </w:r>
      <w:r>
        <w:rPr>
          <w:rFonts w:ascii="Times New Roman" w:hAnsi="Times New Roman"/>
          <w:sz w:val="28"/>
          <w:szCs w:val="28"/>
        </w:rPr>
        <w:t xml:space="preserve">: ***, не исполнил обязанность по своевременному предоставлению в налоговый орган налоговой декларации по налогу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на прибыль организаций </w:t>
      </w:r>
      <w:r>
        <w:rPr>
          <w:rFonts w:ascii="Times New Roman" w:hAnsi="Times New Roman"/>
          <w:sz w:val="28"/>
          <w:szCs w:val="28"/>
        </w:rPr>
        <w:t xml:space="preserve">за 2022 год по сроку представления не позднее 27.03.2023, фактически декларация по налогу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на прибыль организаций </w:t>
      </w:r>
      <w:r>
        <w:rPr>
          <w:rFonts w:ascii="Times New Roman" w:hAnsi="Times New Roman"/>
          <w:sz w:val="28"/>
          <w:szCs w:val="28"/>
        </w:rPr>
        <w:t xml:space="preserve">за 2022 представлена 28.03.2023 </w:t>
      </w:r>
      <w:r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(л.д.1-3);</w:t>
      </w:r>
    </w:p>
    <w:p w:rsidR="00437CB8" w:rsidP="00437C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квитанцией о приеме налоговой декларации (расчета), бухгалтерской (финансовой) отчетности в электронном виде по налогу на прибыль организаций за 2022 год, которая поступила и принята налоговым органом 28.03.2023 </w:t>
      </w:r>
      <w:r>
        <w:rPr>
          <w:rFonts w:ascii="Times New Roman" w:hAnsi="Times New Roman"/>
          <w:color w:val="FF0000"/>
          <w:sz w:val="28"/>
          <w:szCs w:val="28"/>
        </w:rPr>
        <w:t>(</w:t>
      </w:r>
      <w:r>
        <w:rPr>
          <w:rFonts w:ascii="Times New Roman" w:hAnsi="Times New Roman"/>
          <w:color w:val="FF0000"/>
          <w:sz w:val="28"/>
          <w:szCs w:val="28"/>
        </w:rPr>
        <w:t>л.д</w:t>
      </w:r>
      <w:r>
        <w:rPr>
          <w:rFonts w:ascii="Times New Roman" w:hAnsi="Times New Roman"/>
          <w:color w:val="FF0000"/>
          <w:sz w:val="28"/>
          <w:szCs w:val="28"/>
        </w:rPr>
        <w:t>. 20);</w:t>
      </w:r>
    </w:p>
    <w:p w:rsidR="00437CB8" w:rsidP="00437C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выпиской  из ЕГРЮЛ, которая содержит сведения о том, что  директором *** является Саенко Д.А. </w:t>
      </w:r>
      <w:r>
        <w:rPr>
          <w:rFonts w:ascii="Times New Roman" w:hAnsi="Times New Roman"/>
          <w:color w:val="FF0000"/>
          <w:sz w:val="28"/>
          <w:szCs w:val="28"/>
        </w:rPr>
        <w:t>(</w:t>
      </w:r>
      <w:r>
        <w:rPr>
          <w:rFonts w:ascii="Times New Roman" w:hAnsi="Times New Roman"/>
          <w:color w:val="FF0000"/>
          <w:sz w:val="28"/>
          <w:szCs w:val="28"/>
        </w:rPr>
        <w:t>л.д</w:t>
      </w:r>
      <w:r>
        <w:rPr>
          <w:rFonts w:ascii="Times New Roman" w:hAnsi="Times New Roman"/>
          <w:color w:val="FF0000"/>
          <w:sz w:val="28"/>
          <w:szCs w:val="28"/>
        </w:rPr>
        <w:t>. 22);</w:t>
      </w:r>
    </w:p>
    <w:p w:rsidR="00437CB8" w:rsidP="00437C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>Приведенные доказательства по делу составлены в соответствии с требованиями норм действующего законодательства.</w:t>
      </w:r>
    </w:p>
    <w:p w:rsidR="00437CB8" w:rsidP="00437C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Оценив представленные доказательства по делу</w:t>
      </w:r>
      <w:r>
        <w:rPr>
          <w:rFonts w:ascii="Times New Roman" w:hAnsi="Times New Roman"/>
          <w:sz w:val="28"/>
          <w:szCs w:val="28"/>
          <w:lang w:bidi="ru-RU"/>
        </w:rPr>
        <w:t xml:space="preserve"> на основании ст. 26.11 КоАП РФ, </w:t>
      </w:r>
      <w:r>
        <w:rPr>
          <w:rFonts w:ascii="Times New Roman" w:hAnsi="Times New Roman"/>
          <w:sz w:val="28"/>
          <w:szCs w:val="28"/>
        </w:rPr>
        <w:t>прихожу к выводу, что виновность  директора *** Саенко Д.А. в совершении им административного правонарушения, предусмотренного статьей 15.5 Кодекса Российской Федерации об административных правонарушениях, доказана и нашла свое подтверждение.</w:t>
      </w:r>
    </w:p>
    <w:p w:rsidR="00437CB8" w:rsidP="00437C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частью 2 статьи 4.1 Кодекса Российской Федерации об административных правонарушениях,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437CB8" w:rsidP="00437CB8">
      <w:pPr>
        <w:pStyle w:val="20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 xml:space="preserve">Обстоятельств, смягчающих административную ответственность и </w:t>
      </w:r>
      <w:r>
        <w:rPr>
          <w:sz w:val="28"/>
          <w:szCs w:val="28"/>
          <w:lang w:bidi="ru-RU"/>
        </w:rPr>
        <w:t xml:space="preserve">обстоятельств, отягчающих административную ответственность </w:t>
      </w:r>
      <w:r>
        <w:rPr>
          <w:sz w:val="28"/>
          <w:szCs w:val="28"/>
        </w:rPr>
        <w:t xml:space="preserve"> директора *** Саенко Д.А.</w:t>
      </w:r>
      <w:r>
        <w:rPr>
          <w:color w:val="000000"/>
          <w:sz w:val="28"/>
          <w:szCs w:val="28"/>
          <w:lang w:bidi="ru-RU"/>
        </w:rPr>
        <w:t xml:space="preserve"> в ходе рассмотрения дела мировым судьей не установлено</w:t>
      </w:r>
      <w:r>
        <w:rPr>
          <w:color w:val="000000"/>
          <w:sz w:val="28"/>
          <w:szCs w:val="28"/>
          <w:lang w:bidi="ru-RU"/>
        </w:rPr>
        <w:t>.</w:t>
      </w:r>
    </w:p>
    <w:p w:rsidR="00437CB8" w:rsidP="00437C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 С учетом характера совершенного </w:t>
      </w:r>
      <w:r>
        <w:rPr>
          <w:rFonts w:ascii="Times New Roman" w:hAnsi="Times New Roman"/>
          <w:sz w:val="28"/>
          <w:szCs w:val="28"/>
        </w:rPr>
        <w:t xml:space="preserve"> директором *** Саенко Д.А. </w:t>
      </w:r>
      <w:r>
        <w:rPr>
          <w:rFonts w:ascii="Times New Roman" w:hAnsi="Times New Roman"/>
          <w:sz w:val="28"/>
          <w:szCs w:val="28"/>
          <w:lang w:bidi="ru-RU"/>
        </w:rPr>
        <w:t xml:space="preserve">административного правонарушения, данных его личности, имущественного положения, считаю необходимым </w:t>
      </w:r>
      <w:r>
        <w:rPr>
          <w:rFonts w:ascii="Times New Roman" w:hAnsi="Times New Roman"/>
          <w:sz w:val="28"/>
          <w:szCs w:val="28"/>
        </w:rPr>
        <w:t>назначить ему административное наказание в виде предупреждения.</w:t>
      </w:r>
    </w:p>
    <w:p w:rsidR="00437CB8" w:rsidP="00437C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На основании изложенного, руководствуясь статьей 15.5, статьей 23.1, главой 29 </w:t>
      </w:r>
      <w:r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  <w:lang w:bidi="ru-RU"/>
        </w:rPr>
        <w:t>, мировой судья</w:t>
      </w:r>
    </w:p>
    <w:p w:rsidR="00437CB8" w:rsidP="00437CB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ПОСТАНОВИЛ:</w:t>
      </w:r>
    </w:p>
    <w:p w:rsidR="00437CB8" w:rsidP="00437C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Признать  директора ***</w:t>
      </w:r>
      <w:r>
        <w:rPr>
          <w:rFonts w:ascii="Times New Roman" w:hAnsi="Times New Roman"/>
          <w:sz w:val="28"/>
          <w:szCs w:val="28"/>
        </w:rPr>
        <w:t xml:space="preserve"> Саенко Дмитрия Анатольевича виновным в совершении административного правонарушения, предусмотренного статьей 15.5 Кодекса Российской Федерации об административных правонарушениях, и назначить ему административное наказание в виде предупреждения. </w:t>
      </w:r>
    </w:p>
    <w:p w:rsidR="00437CB8" w:rsidP="00437C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по делу об административном правонарушении может быть обжаловано в Симферопольский районный суд Республики Крым в течение десяти суток со дня вручения или получения копии постановления.</w:t>
      </w:r>
    </w:p>
    <w:p w:rsidR="00437CB8" w:rsidP="00437C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37CB8" w:rsidP="00437C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Мировой судья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С.Л. </w:t>
      </w:r>
      <w:r>
        <w:rPr>
          <w:rFonts w:ascii="Times New Roman" w:hAnsi="Times New Roman"/>
          <w:sz w:val="28"/>
          <w:szCs w:val="28"/>
        </w:rPr>
        <w:t>Буйлова</w:t>
      </w:r>
    </w:p>
    <w:p w:rsidR="00437CB8" w:rsidP="00437C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437CB8" w:rsidP="00437C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37CB8" w:rsidP="00437CB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437CB8" w:rsidP="00437C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37CB8" w:rsidP="00437CB8"/>
    <w:p w:rsidR="00437CB8" w:rsidP="00437CB8"/>
    <w:p w:rsidR="00437CB8" w:rsidP="00437CB8"/>
    <w:p w:rsidR="00455A8D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FDE"/>
    <w:rsid w:val="00003FDE"/>
    <w:rsid w:val="00437CB8"/>
    <w:rsid w:val="00455A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CB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437CB8"/>
    <w:rPr>
      <w:color w:val="0000FF"/>
      <w:u w:val="single"/>
    </w:rPr>
  </w:style>
  <w:style w:type="character" w:customStyle="1" w:styleId="2">
    <w:name w:val="Основной текст (2)_"/>
    <w:link w:val="20"/>
    <w:locked/>
    <w:rsid w:val="00437CB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437CB8"/>
    <w:pPr>
      <w:widowControl w:val="0"/>
      <w:shd w:val="clear" w:color="auto" w:fill="FFFFFF"/>
      <w:spacing w:after="360" w:line="0" w:lineRule="atLeast"/>
      <w:jc w:val="center"/>
    </w:pPr>
    <w:rPr>
      <w:rFonts w:ascii="Times New Roman" w:eastAsia="Times New Roman" w:hAnsi="Times New Roman"/>
      <w:sz w:val="26"/>
      <w:szCs w:val="26"/>
    </w:rPr>
  </w:style>
  <w:style w:type="character" w:customStyle="1" w:styleId="apple-converted-space">
    <w:name w:val="apple-converted-space"/>
    <w:basedOn w:val="DefaultParagraphFont"/>
    <w:rsid w:val="00437C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doc/JBT8gaqgg7VQ/002/011/?marker=fdoctlaw" TargetMode="External" /><Relationship Id="rId5" Type="http://schemas.openxmlformats.org/officeDocument/2006/relationships/hyperlink" Target="consultantplus://offline/ref=4B15B894C21E2B18734B88A2F59D377475E7B4EEF7B6BE541D5F780F69B6ABD073DD0811BB62D37B5BVCK" TargetMode="External" /><Relationship Id="rId6" Type="http://schemas.openxmlformats.org/officeDocument/2006/relationships/hyperlink" Target="consultantplus://offline/ref=7A0236482410F39928B4E3DB44D8A52D06135F85D17EE55CAB4D66FCA75F1A75C41B687A73E9CA0D23PAL" TargetMode="External" /><Relationship Id="rId7" Type="http://schemas.openxmlformats.org/officeDocument/2006/relationships/hyperlink" Target="consultantplus://offline/ref=7A0236482410F39928B4E3DB44D8A52D06135F85D17EE55CAB4D66FCA725PFL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