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6A85" w:rsidP="00C96A85">
      <w:pPr>
        <w:spacing w:after="0" w:line="240" w:lineRule="auto"/>
        <w:ind w:right="4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05-0047/81/2024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</w:p>
    <w:p w:rsidR="00C96A85" w:rsidP="00C96A85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марта 2024 года                                      город Симферополь</w:t>
      </w:r>
    </w:p>
    <w:p w:rsidR="00C96A85" w:rsidP="00C96A85">
      <w:pPr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</w:rPr>
      </w:pP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 должностного лица: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генерального генеральный директора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Щепилова</w:t>
      </w:r>
      <w:r>
        <w:rPr>
          <w:rFonts w:ascii="Times New Roman" w:hAnsi="Times New Roman"/>
          <w:sz w:val="28"/>
          <w:szCs w:val="28"/>
        </w:rPr>
        <w:t xml:space="preserve"> Александра Сергеевича, *** года рождения, уроженец ***, паспорт гражданина РФ серии *** номер ***, выдан ***, код подразделения ***, зарегистрированного по адресу: ***,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привлекаемой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15.6 Кодекса Российской Федерации об административных правонарушениях,</w:t>
      </w:r>
    </w:p>
    <w:p w:rsidR="00C96A85" w:rsidP="00C96A85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Щепилов</w:t>
      </w:r>
      <w:r>
        <w:rPr>
          <w:rFonts w:ascii="Times New Roman" w:hAnsi="Times New Roman"/>
          <w:sz w:val="28"/>
          <w:szCs w:val="28"/>
        </w:rPr>
        <w:t xml:space="preserve"> А.С., являясь генеральным директором ***, адрес юридического лица: ***, не представил в установленный законодательством о налогах и сборах срок запрашиваемые документы (информацию) по требованию МИФНС России №5 по Республике Крым №*** от 11.08.2023, чем совершил </w:t>
      </w:r>
      <w:r>
        <w:rPr>
          <w:rFonts w:ascii="Times New Roman" w:hAnsi="Times New Roman"/>
          <w:color w:val="FF0000"/>
          <w:sz w:val="28"/>
          <w:szCs w:val="28"/>
        </w:rPr>
        <w:t>05.09.2023 в 00-01</w:t>
      </w:r>
      <w:r>
        <w:rPr>
          <w:rFonts w:ascii="Times New Roman" w:hAnsi="Times New Roman"/>
          <w:sz w:val="28"/>
          <w:szCs w:val="28"/>
        </w:rPr>
        <w:t xml:space="preserve"> часов административное правонарушение, предусмотренное ч. 1 ст. 15.6 Кодекса Российской Федерации об административных правонарушениях. 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генерального директора 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Щепилова</w:t>
      </w:r>
      <w:r>
        <w:rPr>
          <w:rFonts w:ascii="Times New Roman" w:hAnsi="Times New Roman"/>
          <w:sz w:val="28"/>
          <w:szCs w:val="28"/>
        </w:rPr>
        <w:t xml:space="preserve"> А.С. 13.02.2024 государственным налоговым инспектором отдела выездных проверок *** составлен протокол об административном правонарушении № *** и направлен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Щепилов</w:t>
      </w:r>
      <w:r>
        <w:rPr>
          <w:rFonts w:ascii="Times New Roman" w:hAnsi="Times New Roman"/>
          <w:sz w:val="28"/>
          <w:szCs w:val="28"/>
        </w:rPr>
        <w:t xml:space="preserve"> А.С. не явился, о дате, времени и месте рассмотрения дела извещался, о причинах неявки суд не уведомил. 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</w:t>
      </w:r>
      <w:r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штрафа на граждан в размере от ста до трехсот рублей; на должностных лиц - от трехсот до пятисот рублей.</w:t>
      </w:r>
    </w:p>
    <w:p w:rsidR="00C96A85" w:rsidP="00C96A85">
      <w:pPr>
        <w:spacing w:after="0" w:line="240" w:lineRule="auto"/>
        <w:ind w:right="43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1 статьи 93 Налогового кодекса Российской Федерации предусмотрено, что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пунктом 4 статьи 31 названного Кодекса. </w:t>
      </w:r>
    </w:p>
    <w:p w:rsidR="00C96A85" w:rsidP="00C96A85">
      <w:pPr>
        <w:spacing w:after="0" w:line="240" w:lineRule="auto"/>
        <w:ind w:right="43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абзаца 1 пункта 5 статьи 93.1 Налогового кодекса Российской Федерации лицо, получившее требование о представлении документов (информации) в соответствии с пунктами 1 и 1.1 данной статьи, исполняет его в течение пяти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истребуемыми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документами (информацией). 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генеральным директором 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Щепиловым</w:t>
      </w:r>
      <w:r>
        <w:rPr>
          <w:rFonts w:ascii="Times New Roman" w:hAnsi="Times New Roman"/>
          <w:sz w:val="28"/>
          <w:szCs w:val="28"/>
        </w:rPr>
        <w:t xml:space="preserve"> А.С.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>
        <w:rPr>
          <w:rFonts w:ascii="Times New Roman" w:hAnsi="Times New Roman"/>
          <w:sz w:val="28"/>
          <w:szCs w:val="28"/>
          <w:lang w:bidi="ru-RU"/>
        </w:rPr>
        <w:t>правонарушения, подтверждается:</w:t>
      </w:r>
    </w:p>
    <w:p w:rsidR="00C96A85" w:rsidP="00C96A85">
      <w:pPr>
        <w:widowControl w:val="0"/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№ *** от 13.02.2024 об административном правонарушении, согласно которого </w:t>
      </w:r>
      <w:r>
        <w:rPr>
          <w:rFonts w:ascii="Times New Roman" w:hAnsi="Times New Roman"/>
          <w:sz w:val="28"/>
          <w:szCs w:val="28"/>
        </w:rPr>
        <w:t>Щепилов</w:t>
      </w:r>
      <w:r>
        <w:rPr>
          <w:rFonts w:ascii="Times New Roman" w:hAnsi="Times New Roman"/>
          <w:sz w:val="28"/>
          <w:szCs w:val="28"/>
        </w:rPr>
        <w:t xml:space="preserve"> А.С., являясь генеральным директором ***, адрес юридического лица: ***, не представил в установленный законодательством о налогах и сборах срок запрашиваемые документы (информацию) по требованию МИФНС России №5 по Республике Крым №*** от 11.08.2023,срок предоставления - не позднее 04.09.2023 (л.д.1-2);</w:t>
      </w:r>
    </w:p>
    <w:p w:rsidR="00C96A85" w:rsidP="00C96A85">
      <w:pPr>
        <w:widowControl w:val="0"/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актом № *** от 09.11.2023 года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rFonts w:ascii="Times New Roman" w:hAnsi="Times New Roman"/>
          <w:sz w:val="28"/>
          <w:szCs w:val="28"/>
        </w:rPr>
        <w:t>дела</w:t>
      </w:r>
      <w:r>
        <w:rPr>
          <w:rFonts w:ascii="Times New Roman" w:hAnsi="Times New Roman"/>
          <w:sz w:val="28"/>
          <w:szCs w:val="28"/>
        </w:rPr>
        <w:t xml:space="preserve"> о выявлении которых рассматриваются в порядке, установленном статье 101 Налогового кодекса Российской Федерации, в соответствии с которым установлено, что генеральный директор 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Щепилов</w:t>
      </w:r>
      <w:r>
        <w:rPr>
          <w:rFonts w:ascii="Times New Roman" w:hAnsi="Times New Roman"/>
          <w:sz w:val="28"/>
          <w:szCs w:val="28"/>
        </w:rPr>
        <w:t xml:space="preserve"> А.С. не исполнил обязанность по своевременному представлению в налоговый орган запрашиваемых документов (информации)  (л.д.12-13)</w:t>
      </w:r>
    </w:p>
    <w:p w:rsidR="00C96A85" w:rsidP="00C96A85">
      <w:pPr>
        <w:widowControl w:val="0"/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требованием №*** от 11.08.2023 о предоставлении  (документов, информации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15-16).</w:t>
      </w:r>
    </w:p>
    <w:p w:rsidR="00C96A85" w:rsidP="00C96A8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 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>
        <w:rPr>
          <w:rFonts w:ascii="Times New Roman" w:hAnsi="Times New Roman"/>
          <w:sz w:val="28"/>
          <w:szCs w:val="28"/>
        </w:rPr>
        <w:t>генеральный</w:t>
      </w:r>
      <w:r>
        <w:rPr>
          <w:rFonts w:ascii="Times New Roman" w:hAnsi="Times New Roman"/>
          <w:sz w:val="28"/>
          <w:szCs w:val="28"/>
        </w:rPr>
        <w:t xml:space="preserve"> директора ***</w:t>
      </w:r>
      <w:r>
        <w:rPr>
          <w:rFonts w:ascii="Times New Roman" w:hAnsi="Times New Roman"/>
          <w:sz w:val="28"/>
          <w:szCs w:val="28"/>
          <w:lang w:bidi="ru-RU"/>
        </w:rPr>
        <w:t xml:space="preserve">  </w:t>
      </w:r>
      <w:r>
        <w:rPr>
          <w:rFonts w:ascii="Times New Roman" w:hAnsi="Times New Roman"/>
          <w:sz w:val="28"/>
          <w:szCs w:val="28"/>
        </w:rPr>
        <w:t>Щепилова</w:t>
      </w:r>
      <w:r>
        <w:rPr>
          <w:rFonts w:ascii="Times New Roman" w:hAnsi="Times New Roman"/>
          <w:sz w:val="28"/>
          <w:szCs w:val="28"/>
        </w:rPr>
        <w:t xml:space="preserve"> А.С. в совершении им административного правонарушения, предусмотренного частью 1 статьи 15.6 Кодекса Российской Федерации об административных правонарушениях, доказана и нашла свое подтверждение.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должностного лица - генерального директора 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Щепилова</w:t>
      </w:r>
      <w:r>
        <w:rPr>
          <w:rFonts w:ascii="Times New Roman" w:hAnsi="Times New Roman"/>
          <w:sz w:val="28"/>
          <w:szCs w:val="28"/>
        </w:rPr>
        <w:t xml:space="preserve"> А.С.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частью 1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hAnsi="Times New Roman"/>
          <w:sz w:val="28"/>
          <w:szCs w:val="28"/>
          <w:lang w:bidi="ru-RU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Согласно ч. 2 статьи 4.1.1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</w:t>
      </w:r>
      <w:r>
        <w:rPr>
          <w:rFonts w:ascii="Times New Roman" w:hAnsi="Times New Roman"/>
          <w:sz w:val="28"/>
          <w:szCs w:val="28"/>
          <w:lang w:bidi="ru-RU"/>
        </w:rPr>
        <w:t>19.5.1, 19.6, 19.8 - 19.8.2, 19.23, частями 2 и 3 статьи 19.27, статьями 19.28, 19.29, 19.30, 19.33, 19.34, 20.3, частью 2 статьи 20.28 настоящего Кодекса.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частям 2, 3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rFonts w:ascii="Times New Roman" w:hAnsi="Times New Roman"/>
          <w:sz w:val="28"/>
          <w:szCs w:val="28"/>
          <w:lang w:bidi="ru-RU"/>
        </w:rPr>
        <w:t xml:space="preserve"> при отсутствии имущественного ущерба.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Часть 1 статьи 15.6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Кроме того, рассматриваемым правонарушением не </w:t>
      </w:r>
      <w:r>
        <w:rPr>
          <w:rFonts w:ascii="Times New Roman" w:hAnsi="Times New Roman"/>
          <w:sz w:val="28"/>
          <w:szCs w:val="28"/>
          <w:lang w:bidi="ru-RU"/>
        </w:rPr>
        <w:t>был причинен вред и не возникла</w:t>
      </w:r>
      <w:r>
        <w:rPr>
          <w:rFonts w:ascii="Times New Roman" w:hAnsi="Times New Roman"/>
          <w:sz w:val="28"/>
          <w:szCs w:val="28"/>
          <w:lang w:bidi="ru-RU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Вместе с тем, </w:t>
      </w:r>
      <w:r>
        <w:rPr>
          <w:rFonts w:ascii="Times New Roman" w:hAnsi="Times New Roman"/>
          <w:sz w:val="28"/>
          <w:szCs w:val="28"/>
          <w:lang w:bidi="ru-RU"/>
        </w:rPr>
        <w:t>из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генеральный</w:t>
      </w:r>
      <w:r>
        <w:rPr>
          <w:rFonts w:ascii="Times New Roman" w:hAnsi="Times New Roman"/>
          <w:sz w:val="28"/>
          <w:szCs w:val="28"/>
          <w:lang w:bidi="ru-RU"/>
        </w:rPr>
        <w:t xml:space="preserve"> директор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Щепилов</w:t>
      </w:r>
      <w:r>
        <w:rPr>
          <w:rFonts w:ascii="Times New Roman" w:hAnsi="Times New Roman"/>
          <w:sz w:val="28"/>
          <w:szCs w:val="28"/>
        </w:rPr>
        <w:t xml:space="preserve"> А.С.</w:t>
      </w:r>
      <w:r>
        <w:rPr>
          <w:rFonts w:ascii="Times New Roman" w:hAnsi="Times New Roman"/>
          <w:sz w:val="28"/>
          <w:szCs w:val="28"/>
          <w:lang w:bidi="ru-RU"/>
        </w:rPr>
        <w:t xml:space="preserve"> ранее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привлекался </w:t>
      </w:r>
      <w:r>
        <w:rPr>
          <w:rFonts w:ascii="Times New Roman" w:hAnsi="Times New Roman"/>
          <w:sz w:val="28"/>
          <w:szCs w:val="28"/>
          <w:lang w:bidi="ru-RU"/>
        </w:rPr>
        <w:t xml:space="preserve">к административной ответственности по ч. 1 ст. 15.6 КоАП РФ. 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Таким образом, не имеется оснований, позволяющих применить в данном случае положения части 1 статьи 4.1.1 Кодекса Российской Федерации об административных правонарушениях.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Учитывая конкретные обстоятельства дела, принимая во внимание характер совершенного правонарушения, данные о должностном лице, в отношении которого ведется производство по делу, суд считает возможным назначить генеральному директору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Щепилову</w:t>
      </w:r>
      <w:r>
        <w:rPr>
          <w:rFonts w:ascii="Times New Roman" w:hAnsi="Times New Roman"/>
          <w:sz w:val="28"/>
          <w:szCs w:val="28"/>
        </w:rPr>
        <w:t xml:space="preserve"> А.С. </w:t>
      </w:r>
      <w:r>
        <w:rPr>
          <w:rFonts w:ascii="Times New Roman" w:hAnsi="Times New Roman"/>
          <w:sz w:val="28"/>
          <w:szCs w:val="28"/>
          <w:lang w:bidi="ru-RU"/>
        </w:rPr>
        <w:t>административное наказание в виде предупреждения,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людей, объектам животного и растительного мира, окружающей</w:t>
      </w:r>
      <w:r>
        <w:rPr>
          <w:rFonts w:ascii="Times New Roman" w:hAnsi="Times New Roman"/>
          <w:sz w:val="28"/>
          <w:szCs w:val="28"/>
          <w:lang w:bidi="ru-RU"/>
        </w:rPr>
        <w:t xml:space="preserve">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статьей 15.6, статьями 29.10-29.11, статьей  23.1, главой 29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C96A85" w:rsidP="00C96A85">
      <w:pPr>
        <w:spacing w:after="0" w:line="240" w:lineRule="auto"/>
        <w:ind w:right="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Признать генерального директора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Щепилова</w:t>
      </w:r>
      <w:r>
        <w:rPr>
          <w:rFonts w:ascii="Times New Roman" w:hAnsi="Times New Roman"/>
          <w:sz w:val="28"/>
          <w:szCs w:val="28"/>
          <w:lang w:bidi="ru-RU"/>
        </w:rPr>
        <w:t xml:space="preserve"> Александра Сергеевича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</w:t>
      </w:r>
      <w:r>
        <w:rPr>
          <w:rFonts w:ascii="Times New Roman" w:hAnsi="Times New Roman"/>
          <w:sz w:val="28"/>
          <w:szCs w:val="28"/>
        </w:rPr>
        <w:t xml:space="preserve">ему административное наказание в виде предупреждения. 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C96A85" w:rsidP="00C96A85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</w:p>
    <w:p w:rsidR="00C96A85" w:rsidP="00C96A85">
      <w:pPr>
        <w:spacing w:after="0" w:line="240" w:lineRule="auto"/>
        <w:ind w:right="43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С.Л.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Буйлова</w:t>
      </w:r>
    </w:p>
    <w:p w:rsidR="00C96A85" w:rsidP="00C96A85">
      <w:pPr>
        <w:spacing w:after="0" w:line="240" w:lineRule="auto"/>
        <w:ind w:right="-832" w:firstLine="709"/>
        <w:jc w:val="both"/>
        <w:rPr>
          <w:rFonts w:ascii="Times New Roman" w:hAnsi="Times New Roman"/>
          <w:sz w:val="28"/>
          <w:szCs w:val="28"/>
        </w:rPr>
      </w:pPr>
    </w:p>
    <w:p w:rsidR="00C96A85" w:rsidP="00C96A85">
      <w:pPr>
        <w:spacing w:after="0" w:line="240" w:lineRule="auto"/>
        <w:ind w:right="-832" w:firstLine="709"/>
        <w:jc w:val="both"/>
        <w:rPr>
          <w:rFonts w:ascii="Times New Roman" w:hAnsi="Times New Roman"/>
          <w:sz w:val="28"/>
          <w:szCs w:val="28"/>
        </w:rPr>
      </w:pPr>
    </w:p>
    <w:p w:rsidR="00C96A85" w:rsidP="00C96A85"/>
    <w:p w:rsidR="00CB3E3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07"/>
    <w:rsid w:val="00653A07"/>
    <w:rsid w:val="00C96A85"/>
    <w:rsid w:val="00CB3E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A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6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