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7B9" w:rsidP="00B137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05-0051/81/2023</w:t>
      </w:r>
    </w:p>
    <w:p w:rsidR="00B137B9" w:rsidP="00B137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37B9" w:rsidP="00B137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 2023 года                                                         город Симферополь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Миргородского Виктора Анатольевича,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B137B9" w:rsidP="00B137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25.01.2023 в 09:23 часов на *** 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 + 500м автодороги «***» Миргородский В.А., управляя транспортным средством «***»,  государственный регистрационный знак *** 92 регион, осуществил обгон транспортного средства с выездом на полосу дороги, предназначенную для встречного движения, при этом пересек сплошную линию горизонтальной разметки 1.1, чем нарушил </w:t>
      </w:r>
      <w:r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 xml:space="preserve">. 1.3, 9.1.1. Правил дорожного движения Российской Федерации. 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Миргородский</w:t>
      </w:r>
      <w:r>
        <w:rPr>
          <w:rFonts w:ascii="Times New Roman" w:hAnsi="Times New Roman"/>
          <w:sz w:val="28"/>
          <w:szCs w:val="28"/>
        </w:rPr>
        <w:t xml:space="preserve"> В.А. не явился, о дате, времени  и месте рассмотрения дела извещен надлежаще, в письменном ходатайстве просил о рассмотрении дела, назначенного на 15.03.2023 на 09:40, в его отсутствие, кроме того, указал, что с правонарушением согласен, просил назначить минимальное наказание. 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Миргородского В.А.,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исследовав письменные материалы дела об административном правонарушении,  </w:t>
      </w:r>
      <w:r>
        <w:rPr>
          <w:rFonts w:ascii="Times New Roman" w:hAnsi="Times New Roman"/>
          <w:sz w:val="28"/>
          <w:szCs w:val="28"/>
        </w:rPr>
        <w:t>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4 статьи</w:t>
      </w:r>
      <w:r>
        <w:rPr>
          <w:rStyle w:val="apple-converted-space"/>
          <w:sz w:val="28"/>
          <w:szCs w:val="28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12.15</w:t>
        </w:r>
        <w:r>
          <w:rPr>
            <w:rStyle w:val="apple-converted-space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месяцев.</w:t>
      </w:r>
    </w:p>
    <w:p w:rsidR="00B137B9" w:rsidP="00B1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пункту 1.3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сигналов </w:t>
      </w:r>
      <w:r>
        <w:rPr>
          <w:rFonts w:ascii="Times New Roman" w:hAnsi="Times New Roman"/>
          <w:sz w:val="28"/>
          <w:szCs w:val="28"/>
          <w:lang w:eastAsia="ru-RU"/>
        </w:rP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сигналами.</w:t>
      </w:r>
    </w:p>
    <w:p w:rsidR="00B137B9" w:rsidP="00B1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пунктов 9.1 (1)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9.2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37B9" w:rsidP="00B13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Линия горизонтальной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разметки 1.1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Линии 1.1, 1.2.1 и 1.3 пересекать запрещается.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 правовой позиции, изложенной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 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установлена ответственность частью 3 данной статьи; при этом наличие в действиях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водителя признаков объективной стороны состава данного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административного правонарушения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Миргородским</w:t>
      </w:r>
      <w:r>
        <w:rPr>
          <w:rFonts w:ascii="Times New Roman" w:hAnsi="Times New Roman"/>
          <w:sz w:val="28"/>
          <w:szCs w:val="28"/>
        </w:rPr>
        <w:t xml:space="preserve"> В.А.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23 АП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25.01.2023, 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 xml:space="preserve">Миргородским В.А.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(л.д.2);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схемой места совершения административного правонарушения от 25.01.2023 (л.д.3);</w:t>
      </w:r>
    </w:p>
    <w:p w:rsidR="00B137B9" w:rsidP="00B13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  <w:lang w:bidi="ru-RU"/>
        </w:rPr>
        <w:t>фототаблицей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на которой зафиксирован  выезд  транспортного средства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«***»,  государственный регистрационный знак *** 92 регион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полосу дороги, предназначенную для встречного движения с пересечением сплошной линии горизонтальной разметки 1.1.</w:t>
      </w:r>
      <w:r>
        <w:rPr>
          <w:rFonts w:ascii="Times New Roman" w:hAnsi="Times New Roman"/>
          <w:sz w:val="28"/>
          <w:szCs w:val="28"/>
          <w:lang w:bidi="ru-RU"/>
        </w:rPr>
        <w:t xml:space="preserve">  (л.д.6);</w:t>
      </w:r>
    </w:p>
    <w:p w:rsidR="00B137B9" w:rsidP="00B13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схемой организации дорожных знаков и дорожной разметки на участке автодороги </w:t>
      </w:r>
      <w:r>
        <w:rPr>
          <w:rFonts w:ascii="Times New Roman" w:hAnsi="Times New Roman"/>
          <w:sz w:val="28"/>
          <w:szCs w:val="28"/>
        </w:rPr>
        <w:t xml:space="preserve"> «***»,*** км +000м – *** </w:t>
      </w:r>
      <w:r>
        <w:rPr>
          <w:rFonts w:ascii="Times New Roman" w:hAnsi="Times New Roman"/>
          <w:sz w:val="28"/>
          <w:szCs w:val="28"/>
        </w:rPr>
        <w:t>км+ 000м</w:t>
      </w:r>
      <w:r>
        <w:rPr>
          <w:rFonts w:ascii="Times New Roman" w:hAnsi="Times New Roman"/>
          <w:sz w:val="28"/>
          <w:szCs w:val="28"/>
          <w:lang w:bidi="ru-RU"/>
        </w:rPr>
        <w:t xml:space="preserve">, из которой усматривается наличие </w:t>
      </w:r>
      <w:r>
        <w:rPr>
          <w:rFonts w:ascii="Times New Roman" w:hAnsi="Times New Roman"/>
          <w:sz w:val="28"/>
          <w:szCs w:val="28"/>
        </w:rPr>
        <w:t>дорожной разметки в виде сплошной линии горизонтальной разметки 1.1</w:t>
      </w:r>
      <w:r>
        <w:rPr>
          <w:rFonts w:ascii="Times New Roman" w:hAnsi="Times New Roman"/>
          <w:sz w:val="28"/>
          <w:szCs w:val="28"/>
          <w:lang w:bidi="ru-RU"/>
        </w:rPr>
        <w:t>. (л.д.7).</w:t>
      </w:r>
    </w:p>
    <w:p w:rsidR="00B137B9" w:rsidP="00B137B9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B137B9" w:rsidP="00B1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должной внимательности и осмотрительности Миргородский В.А.,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>
        <w:rPr>
          <w:rFonts w:ascii="Times New Roman" w:hAnsi="Times New Roman"/>
          <w:sz w:val="28"/>
          <w:szCs w:val="28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2.1 и 2.2, подлежат лица, совершившие соответствующее деяние как умышленно, так и по неосторожности.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Миргородского В.А. в совершении им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частью 4 статьи 12.15 Кодекса Российской Федерации об административных правонарушениях, является доказанной.</w:t>
      </w:r>
    </w:p>
    <w:p w:rsidR="00B137B9" w:rsidP="00B137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Миргородского В.А.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Миргородским В.А.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>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штрафа.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4 статьи 12.15,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B137B9" w:rsidP="00B137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Миргородского Виктора Анатольевича виновным в совершении административного правонарушения, предусмотренного частью 4 статьи 12.15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штрафа в размере 5 000 (пять тысяч)  рублей.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137B9" w:rsidP="00B13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1.3 статьи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137B9" w:rsidP="00B13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Миргородского Виктора Анатольевича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Миргородскому Виктору Анатольевичу</w:t>
      </w:r>
      <w:r>
        <w:rPr>
          <w:rFonts w:ascii="Times New Roman" w:hAnsi="Times New Roman"/>
          <w:sz w:val="28"/>
          <w:szCs w:val="28"/>
          <w:lang w:bidi="ru-RU"/>
        </w:rPr>
        <w:t xml:space="preserve"> о том, что  в соответствии со статьей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B137B9" w:rsidP="00B137B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Платежные реквизиты для уплаты штрафа: получатель платежа: УФК по Краснодарскому краю (Отдел МВД России по Кавказскому району), ИНН 2313010410, КПП 231301001, </w:t>
      </w:r>
      <w:r>
        <w:rPr>
          <w:sz w:val="28"/>
          <w:szCs w:val="28"/>
          <w:lang w:bidi="ru-RU"/>
        </w:rPr>
        <w:t>р</w:t>
      </w:r>
      <w:r>
        <w:rPr>
          <w:sz w:val="28"/>
          <w:szCs w:val="28"/>
          <w:lang w:bidi="ru-RU"/>
        </w:rPr>
        <w:t>/</w:t>
      </w:r>
      <w:r>
        <w:rPr>
          <w:sz w:val="28"/>
          <w:szCs w:val="28"/>
          <w:lang w:bidi="ru-RU"/>
        </w:rPr>
        <w:t>сч</w:t>
      </w:r>
      <w:r>
        <w:rPr>
          <w:sz w:val="28"/>
          <w:szCs w:val="28"/>
          <w:lang w:bidi="ru-RU"/>
        </w:rPr>
        <w:t xml:space="preserve"> 03100643000000011800, банк получателя: </w:t>
      </w:r>
      <w:r>
        <w:rPr>
          <w:sz w:val="28"/>
          <w:szCs w:val="28"/>
          <w:lang w:bidi="ru-RU"/>
        </w:rPr>
        <w:t>Южное</w:t>
      </w:r>
      <w:r>
        <w:rPr>
          <w:sz w:val="28"/>
          <w:szCs w:val="28"/>
          <w:lang w:bidi="ru-RU"/>
        </w:rPr>
        <w:t xml:space="preserve"> ГУ Банка России//УФК, БИК 010349101, ОКТМО 03618000, КБК 18811601121010001140, УИН 18810423230350000582. 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7B9" w:rsidP="00B13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166A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8"/>
    <w:rsid w:val="00166AA1"/>
    <w:rsid w:val="00B137B9"/>
    <w:rsid w:val="00BA5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137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37B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B137B9"/>
  </w:style>
  <w:style w:type="character" w:customStyle="1" w:styleId="snippetequal">
    <w:name w:val="snippet_equal"/>
    <w:basedOn w:val="DefaultParagraphFont"/>
    <w:rsid w:val="00B137B9"/>
  </w:style>
  <w:style w:type="character" w:styleId="Hyperlink">
    <w:name w:val="Hyperlink"/>
    <w:basedOn w:val="DefaultParagraphFont"/>
    <w:uiPriority w:val="99"/>
    <w:semiHidden/>
    <w:unhideWhenUsed/>
    <w:rsid w:val="00B13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