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8BC" w:rsidP="009778B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05-0061/81/2024</w:t>
      </w:r>
    </w:p>
    <w:p w:rsidR="009778BC" w:rsidP="00977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78BC" w:rsidP="009778B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778BC" w:rsidP="00977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78BC" w:rsidP="00977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марта 2024 года                                                   город Симферополь</w:t>
      </w:r>
    </w:p>
    <w:p w:rsidR="009778BC" w:rsidP="00977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78BC" w:rsidP="00977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 должностного лица:</w:t>
      </w:r>
    </w:p>
    <w:p w:rsidR="009778BC" w:rsidP="00977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директора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Мартышевой</w:t>
      </w:r>
      <w:r>
        <w:rPr>
          <w:rFonts w:ascii="Times New Roman" w:hAnsi="Times New Roman"/>
          <w:sz w:val="28"/>
          <w:szCs w:val="28"/>
        </w:rPr>
        <w:t xml:space="preserve"> Елены Валерьевны, *** года рождения, уроженки ***, паспорт гражданина РФ серии *** номер ***, выдан ***, код подразделения ***, зарегистрированной по адресу: ***, </w:t>
      </w:r>
    </w:p>
    <w:p w:rsidR="009778BC" w:rsidP="00977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 </w:t>
        </w:r>
      </w:hyperlink>
      <w:r>
        <w:rPr>
          <w:rFonts w:ascii="Times New Roman" w:hAnsi="Times New Roman"/>
          <w:sz w:val="28"/>
          <w:szCs w:val="28"/>
        </w:rPr>
        <w:t>15.5 Кодекса Российской Федерации об административных правонарушениях,</w:t>
      </w:r>
    </w:p>
    <w:p w:rsidR="009778BC" w:rsidP="009778B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9778BC" w:rsidP="009778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  <w:tab w:val="left" w:pos="8647"/>
        </w:tabs>
        <w:spacing w:after="0" w:line="240" w:lineRule="auto"/>
        <w:ind w:right="-1" w:firstLine="709"/>
        <w:jc w:val="both"/>
        <w:rPr>
          <w:rStyle w:val="apple-converted-space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bidi="ru-RU"/>
        </w:rPr>
        <w:t>Мартышева</w:t>
      </w:r>
      <w:r>
        <w:rPr>
          <w:rFonts w:ascii="Times New Roman" w:hAnsi="Times New Roman"/>
          <w:sz w:val="28"/>
          <w:szCs w:val="28"/>
          <w:lang w:bidi="ru-RU"/>
        </w:rPr>
        <w:t xml:space="preserve"> Е.В., являясь  директором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юридический адрес которого: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 исполнила обязанность по своевременному предоставлению в налоговый орган расчета по страховым взносам за три месяца, квартального 2023 года по сроку представления не позднее 25.04.2023, </w:t>
      </w:r>
      <w:r>
        <w:rPr>
          <w:rFonts w:ascii="Times New Roman" w:hAnsi="Times New Roman"/>
          <w:sz w:val="28"/>
          <w:szCs w:val="28"/>
        </w:rPr>
        <w:t>чем 26.04.2023 в 00-01 часов совершила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color w:val="FF0000"/>
          <w:sz w:val="28"/>
          <w:szCs w:val="28"/>
        </w:rPr>
        <w:t>. Ф</w:t>
      </w:r>
      <w:r>
        <w:rPr>
          <w:rFonts w:ascii="Times New Roman" w:hAnsi="Times New Roman"/>
          <w:sz w:val="28"/>
          <w:szCs w:val="28"/>
          <w:shd w:val="clear" w:color="auto" w:fill="FFFFFF"/>
        </w:rPr>
        <w:t>актически расчет по страховым взносам за три месяца, квартального 2023 года представлен 25.06.2023.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9778BC" w:rsidP="009778B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отношении  директора *** </w:t>
      </w:r>
      <w:r>
        <w:rPr>
          <w:rFonts w:ascii="Times New Roman" w:hAnsi="Times New Roman"/>
          <w:sz w:val="28"/>
          <w:szCs w:val="28"/>
        </w:rPr>
        <w:t>Мартышевой</w:t>
      </w:r>
      <w:r>
        <w:rPr>
          <w:rFonts w:ascii="Times New Roman" w:hAnsi="Times New Roman"/>
          <w:sz w:val="28"/>
          <w:szCs w:val="28"/>
        </w:rPr>
        <w:t xml:space="preserve"> Елены Валерьевны 26.02.2024 главным государственным налоговым инспектором отдела камеральных проверок №2 МИФНС №5 по Республике Крым *** был составлен протокол об административном правонарушении № *** по факту совершения административного правонарушения, предусмотренного статьей 15.5 Кодекса Российской Федерации об административных правонарушениях и направлен 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9778BC" w:rsidP="00977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 *** </w:t>
      </w:r>
      <w:r>
        <w:rPr>
          <w:rFonts w:ascii="Times New Roman" w:hAnsi="Times New Roman"/>
          <w:sz w:val="28"/>
          <w:szCs w:val="28"/>
        </w:rPr>
        <w:t>Мартышева</w:t>
      </w:r>
      <w:r>
        <w:rPr>
          <w:rFonts w:ascii="Times New Roman" w:hAnsi="Times New Roman"/>
          <w:sz w:val="28"/>
          <w:szCs w:val="28"/>
        </w:rPr>
        <w:t xml:space="preserve"> Е.В. не явилась, о дате, времени и месте рассмотрения дела </w:t>
      </w:r>
      <w:r>
        <w:rPr>
          <w:rFonts w:ascii="Times New Roman" w:hAnsi="Times New Roman"/>
          <w:sz w:val="28"/>
          <w:szCs w:val="28"/>
        </w:rPr>
        <w:t>извещена</w:t>
      </w:r>
      <w:r>
        <w:rPr>
          <w:rFonts w:ascii="Times New Roman" w:hAnsi="Times New Roman"/>
          <w:sz w:val="28"/>
          <w:szCs w:val="28"/>
        </w:rPr>
        <w:t xml:space="preserve"> надлежаще, ходатайство о рассмотрении дела в её отсутствии не поступало, о причинах неявки суд не уведомила. </w:t>
      </w:r>
    </w:p>
    <w:p w:rsidR="009778BC" w:rsidP="00977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пункта 4 части 1 статьи 29.7, части 2 статьи 25.1 Кодекса Российской Федерации об административных правонарушениях мировой судья принимает решение о рассмотрении дела в отсутствие директора *** </w:t>
      </w:r>
      <w:r>
        <w:rPr>
          <w:rFonts w:ascii="Times New Roman" w:hAnsi="Times New Roman"/>
          <w:sz w:val="28"/>
          <w:szCs w:val="28"/>
        </w:rPr>
        <w:t>Мартышевой</w:t>
      </w:r>
      <w:r>
        <w:rPr>
          <w:rFonts w:ascii="Times New Roman" w:hAnsi="Times New Roman"/>
          <w:sz w:val="28"/>
          <w:szCs w:val="28"/>
        </w:rPr>
        <w:t xml:space="preserve"> Е.В. </w:t>
      </w:r>
    </w:p>
    <w:p w:rsidR="009778BC" w:rsidP="00977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Мировой судья, огласив протокол об административном правонарушении в отношении  директора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Мартышевой</w:t>
      </w:r>
      <w:r>
        <w:rPr>
          <w:rFonts w:ascii="Times New Roman" w:hAnsi="Times New Roman"/>
          <w:sz w:val="28"/>
          <w:szCs w:val="28"/>
          <w:lang w:bidi="ru-RU"/>
        </w:rPr>
        <w:t xml:space="preserve"> Е.В., исследовав </w:t>
      </w:r>
      <w:r>
        <w:rPr>
          <w:rFonts w:ascii="Times New Roman" w:hAnsi="Times New Roman"/>
          <w:sz w:val="28"/>
          <w:szCs w:val="28"/>
          <w:lang w:bidi="ru-RU"/>
        </w:rPr>
        <w:t>письменные материалы дела об административном правонарушении и оценив доказательства по делу, приходит к следующим  выводам.</w:t>
      </w:r>
    </w:p>
    <w:p w:rsidR="009778BC" w:rsidP="00977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соответствии со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статьей 15.5</w:t>
        </w:r>
      </w:hyperlink>
      <w:r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9778BC" w:rsidP="009778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8 Налогового кодекса Российской Федерации под страховыми взносами понимаются обязательные платежи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страхование, взимаемые с организаций и физических лиц в целях финансового обеспечения реализации прав застрахованных лиц на получение страхового обеспечения по соответствующему виду обязательного социального страхования. </w:t>
      </w:r>
    </w:p>
    <w:p w:rsidR="009778BC" w:rsidP="009778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пункту 1 части первой статьи 419 Налогового кодекса Российской Федерации плательщиками страховых взносов признаются лица, являющиеся страхователями в соответствии с федеральными законами о конкретных видах обязательного социального страхования, в том числе лица, производящие выплаты и иные вознаграждения физическим лицам - организации. </w:t>
      </w:r>
    </w:p>
    <w:p w:rsidR="009778BC" w:rsidP="009778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1 части первой статьи 420 Налогового кодекса Российской Федерации предусмотрено, что объектом обложения страховыми взносами для организаций признаются выплаты и иные вознаграждения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страхования, в частности в рамках трудовых отношений. </w:t>
      </w:r>
    </w:p>
    <w:p w:rsidR="009778BC" w:rsidP="009778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431 Налогового кодекса Российской Федерации регламентируется порядок исчисления и уплаты страховых взносов, уплачиваемых плательщиками, производящими выплаты и иные вознаграждения физическим лицам, и порядок возмещения суммы страховых взносов на обязательное социальное страхование на случай временной нетрудоспособности и в связи с материнством. </w:t>
      </w:r>
    </w:p>
    <w:p w:rsidR="009778BC" w:rsidP="009778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Так, согласно части первой данной статьи течение расчетного периода по итогам каждого календарного месяца плательщики производят исчисление и уплату страховых взносов исходя из базы для исчисления страховых взносов с начала расчетного периода до окончания соответствующего календарного месяца и тарифов страховых взносов за вычетом сумм страховых взносов, исчисленных с начала расчетного периода по предшествующий календарный месяц включительно. </w:t>
      </w:r>
    </w:p>
    <w:p w:rsidR="009778BC" w:rsidP="009778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лицам, - расчет по страховым взносам - не позднее 25-го числа месяца, следующего за расчетным (отчетным) периодом (пункт 7 статьи 431 Налогового кодекса РФ). </w:t>
      </w:r>
    </w:p>
    <w:p w:rsidR="009778BC" w:rsidP="00977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Факт совершения</w:t>
      </w:r>
      <w:r>
        <w:rPr>
          <w:rFonts w:ascii="Times New Roman" w:hAnsi="Times New Roman"/>
          <w:sz w:val="28"/>
          <w:szCs w:val="28"/>
        </w:rPr>
        <w:t xml:space="preserve">  директором *** </w:t>
      </w:r>
      <w:r>
        <w:rPr>
          <w:rFonts w:ascii="Times New Roman" w:hAnsi="Times New Roman"/>
          <w:sz w:val="28"/>
          <w:szCs w:val="28"/>
        </w:rPr>
        <w:t>Мартышевой</w:t>
      </w:r>
      <w:r>
        <w:rPr>
          <w:rFonts w:ascii="Times New Roman" w:hAnsi="Times New Roman"/>
          <w:sz w:val="28"/>
          <w:szCs w:val="28"/>
        </w:rPr>
        <w:t xml:space="preserve"> Е.В.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указанного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>
        <w:rPr>
          <w:rFonts w:ascii="Times New Roman" w:hAnsi="Times New Roman"/>
          <w:sz w:val="28"/>
          <w:szCs w:val="28"/>
          <w:lang w:bidi="ru-RU"/>
        </w:rPr>
        <w:t>правонарушения, подтверждается:</w:t>
      </w:r>
    </w:p>
    <w:p w:rsidR="009778BC" w:rsidP="009778B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протоколом об административном правонарушении №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26.02.2024, согласно которому </w:t>
      </w:r>
      <w:r>
        <w:rPr>
          <w:rFonts w:ascii="Times New Roman" w:hAnsi="Times New Roman"/>
          <w:sz w:val="28"/>
          <w:szCs w:val="28"/>
        </w:rPr>
        <w:t>Мартышева</w:t>
      </w:r>
      <w:r>
        <w:rPr>
          <w:rFonts w:ascii="Times New Roman" w:hAnsi="Times New Roman"/>
          <w:sz w:val="28"/>
          <w:szCs w:val="28"/>
        </w:rPr>
        <w:t xml:space="preserve"> Е.В., являясь  директором ***, </w:t>
      </w:r>
      <w:r>
        <w:rPr>
          <w:rFonts w:ascii="Times New Roman" w:hAnsi="Times New Roman"/>
          <w:sz w:val="28"/>
          <w:szCs w:val="28"/>
          <w:lang w:bidi="ru-RU"/>
        </w:rPr>
        <w:t xml:space="preserve">юридический адрес которого: 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</w:rPr>
        <w:t xml:space="preserve"> не исполнила обязанность по своевременному предоставлению в налоговый орган расчета по страховым взносам за три месяца, квартального 2023 года по сроку представления не позднее 25.04.2023, чем 26.04.2023 в 00-01 часов совершила административное правонарушение, предусмотренное ст. 15.5 Кодекса Российской Федерации об административных правонарушениях.</w:t>
      </w:r>
      <w:r>
        <w:rPr>
          <w:rFonts w:ascii="Times New Roman" w:hAnsi="Times New Roman"/>
          <w:sz w:val="28"/>
          <w:szCs w:val="28"/>
        </w:rPr>
        <w:t xml:space="preserve"> Фактически расчет по страховым взносам за три месяца, квартального 2023 года представлен 25.06.2023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(л.д.1-2);</w:t>
      </w:r>
    </w:p>
    <w:p w:rsidR="009778BC" w:rsidP="0097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квитанцией о приеме налоговой декларации (расчета), бухгалтерской (финансовой) отчетности в электронном виде, которая поступила и принята налоговым органом 25.06.2023 </w:t>
      </w:r>
      <w:r>
        <w:rPr>
          <w:rFonts w:ascii="Times New Roman" w:hAnsi="Times New Roman"/>
          <w:color w:val="FF0000"/>
          <w:sz w:val="28"/>
          <w:szCs w:val="28"/>
        </w:rPr>
        <w:t>(</w:t>
      </w:r>
      <w:r>
        <w:rPr>
          <w:rFonts w:ascii="Times New Roman" w:hAnsi="Times New Roman"/>
          <w:color w:val="FF0000"/>
          <w:sz w:val="28"/>
          <w:szCs w:val="28"/>
        </w:rPr>
        <w:t>л.д</w:t>
      </w:r>
      <w:r>
        <w:rPr>
          <w:rFonts w:ascii="Times New Roman" w:hAnsi="Times New Roman"/>
          <w:color w:val="FF0000"/>
          <w:sz w:val="28"/>
          <w:szCs w:val="28"/>
        </w:rPr>
        <w:t>. 14);</w:t>
      </w:r>
    </w:p>
    <w:p w:rsidR="009778BC" w:rsidP="0097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 из ЕГРЮЛ, которая содержит сведения о том, что  директором *** является </w:t>
      </w:r>
      <w:r>
        <w:rPr>
          <w:rFonts w:ascii="Times New Roman" w:hAnsi="Times New Roman"/>
          <w:sz w:val="28"/>
          <w:szCs w:val="28"/>
        </w:rPr>
        <w:t>Мартышева</w:t>
      </w:r>
      <w:r>
        <w:rPr>
          <w:rFonts w:ascii="Times New Roman" w:hAnsi="Times New Roman"/>
          <w:sz w:val="28"/>
          <w:szCs w:val="28"/>
        </w:rPr>
        <w:t xml:space="preserve"> Е.В. </w:t>
      </w:r>
      <w:r>
        <w:rPr>
          <w:rFonts w:ascii="Times New Roman" w:hAnsi="Times New Roman"/>
          <w:color w:val="FF0000"/>
          <w:sz w:val="28"/>
          <w:szCs w:val="28"/>
        </w:rPr>
        <w:t>(л.д.15-16);</w:t>
      </w:r>
    </w:p>
    <w:p w:rsidR="009778BC" w:rsidP="00977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9778BC" w:rsidP="00977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ст. 26.11 КоАП РФ,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 директора *** </w:t>
      </w:r>
      <w:r>
        <w:rPr>
          <w:rFonts w:ascii="Times New Roman" w:hAnsi="Times New Roman"/>
          <w:sz w:val="28"/>
          <w:szCs w:val="28"/>
        </w:rPr>
        <w:t>Мартышевой</w:t>
      </w:r>
      <w:r>
        <w:rPr>
          <w:rFonts w:ascii="Times New Roman" w:hAnsi="Times New Roman"/>
          <w:sz w:val="28"/>
          <w:szCs w:val="28"/>
        </w:rPr>
        <w:t xml:space="preserve"> Е.В. в совершении ею административного правонарушения, предусмотренного статьей 15.5 Кодекса Российской Федерации об административных правонарушениях, доказана и нашла свое подтверждение.</w:t>
      </w:r>
    </w:p>
    <w:p w:rsidR="009778BC" w:rsidP="00977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778BC" w:rsidP="009778BC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Обстоятельств, смягчающих административную ответственность и </w:t>
      </w:r>
      <w:r>
        <w:rPr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 xml:space="preserve"> директора *** </w:t>
      </w:r>
      <w:r>
        <w:rPr>
          <w:sz w:val="28"/>
          <w:szCs w:val="28"/>
        </w:rPr>
        <w:t>Мартышевой</w:t>
      </w:r>
      <w:r>
        <w:rPr>
          <w:sz w:val="28"/>
          <w:szCs w:val="28"/>
        </w:rPr>
        <w:t xml:space="preserve"> Е.В.</w:t>
      </w:r>
      <w:r>
        <w:rPr>
          <w:color w:val="000000"/>
          <w:sz w:val="28"/>
          <w:szCs w:val="28"/>
          <w:lang w:bidi="ru-RU"/>
        </w:rPr>
        <w:t xml:space="preserve"> в ходе рассмотрения дела мировым судьей не установлено</w:t>
      </w:r>
      <w:r>
        <w:rPr>
          <w:color w:val="000000"/>
          <w:sz w:val="28"/>
          <w:szCs w:val="28"/>
          <w:lang w:bidi="ru-RU"/>
        </w:rPr>
        <w:t>.</w:t>
      </w:r>
    </w:p>
    <w:p w:rsidR="009778BC" w:rsidP="00977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>
        <w:rPr>
          <w:rFonts w:ascii="Times New Roman" w:hAnsi="Times New Roman"/>
          <w:sz w:val="28"/>
          <w:szCs w:val="28"/>
        </w:rPr>
        <w:t xml:space="preserve"> директором *** </w:t>
      </w:r>
      <w:r>
        <w:rPr>
          <w:rFonts w:ascii="Times New Roman" w:hAnsi="Times New Roman"/>
          <w:sz w:val="28"/>
          <w:szCs w:val="28"/>
        </w:rPr>
        <w:t>Мартышевой</w:t>
      </w:r>
      <w:r>
        <w:rPr>
          <w:rFonts w:ascii="Times New Roman" w:hAnsi="Times New Roman"/>
          <w:sz w:val="28"/>
          <w:szCs w:val="28"/>
        </w:rPr>
        <w:t xml:space="preserve"> Е.В.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ее личности, имущественного </w:t>
      </w:r>
      <w:r>
        <w:rPr>
          <w:rFonts w:ascii="Times New Roman" w:hAnsi="Times New Roman"/>
          <w:sz w:val="28"/>
          <w:szCs w:val="28"/>
          <w:lang w:bidi="ru-RU"/>
        </w:rPr>
        <w:t xml:space="preserve">положения, считаю необходимым </w:t>
      </w:r>
      <w:r>
        <w:rPr>
          <w:rFonts w:ascii="Times New Roman" w:hAnsi="Times New Roman"/>
          <w:sz w:val="28"/>
          <w:szCs w:val="28"/>
        </w:rPr>
        <w:t>назначить ему административное наказание в виде предупреждения.</w:t>
      </w:r>
    </w:p>
    <w:p w:rsidR="009778BC" w:rsidP="00977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статьей 15.5, статьей 23.1, главой 29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9778BC" w:rsidP="009778B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9778BC" w:rsidP="00977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 директора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Мартышеву</w:t>
      </w:r>
      <w:r>
        <w:rPr>
          <w:rFonts w:ascii="Times New Roman" w:hAnsi="Times New Roman"/>
          <w:sz w:val="28"/>
          <w:szCs w:val="28"/>
        </w:rPr>
        <w:t xml:space="preserve"> Елену Валерьевну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9778BC" w:rsidP="00977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9778BC" w:rsidP="00977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78BC" w:rsidP="00977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9778BC" w:rsidP="00977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778BC" w:rsidP="009778BC"/>
    <w:p w:rsidR="009778BC" w:rsidP="009778BC"/>
    <w:p w:rsidR="001B572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1F"/>
    <w:rsid w:val="000C341F"/>
    <w:rsid w:val="001B572A"/>
    <w:rsid w:val="009778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8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778BC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9778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778BC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97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4B15B894C21E2B18734B88A2F59D377475E7B4EEF7B6BE541D5F780F69B6ABD073DD0811BB62D37B5BVC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