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0EA" w:rsidP="003310E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05-0080/81/2023</w:t>
      </w:r>
    </w:p>
    <w:p w:rsidR="003310EA" w:rsidP="003310E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310EA" w:rsidP="003310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10EA" w:rsidP="003310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 2023 года                                                      город Симферополь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- 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Смаленко</w:t>
      </w:r>
      <w:r>
        <w:rPr>
          <w:rFonts w:ascii="Times New Roman" w:hAnsi="Times New Roman"/>
          <w:sz w:val="28"/>
          <w:szCs w:val="28"/>
        </w:rPr>
        <w:t xml:space="preserve"> Алены Александровны,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рождения, уроженки *** гражданина Российской Федерации, паспорт гражданина РФ  серии ***номер ***, выдан 28***, код подразделения ***, зарегистрированной по адресу: ***, 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3310EA" w:rsidP="003310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310EA" w:rsidP="003310E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Алена Александровна, являясь должностным лицом  - ликвидатором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«***»,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представила сведения о  застрахованных лицах по форме СЗВ-М с типом «Исходная» за июль 2022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уведомлением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01.11.2022  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>
        <w:rPr>
          <w:rFonts w:ascii="Times New Roman" w:hAnsi="Times New Roman"/>
          <w:sz w:val="28"/>
          <w:szCs w:val="28"/>
        </w:rPr>
        <w:t xml:space="preserve">до 17.11.2022 включительно, </w:t>
      </w:r>
      <w:r>
        <w:rPr>
          <w:rFonts w:ascii="Times New Roman" w:hAnsi="Times New Roman"/>
          <w:color w:val="FF0000"/>
          <w:sz w:val="28"/>
          <w:szCs w:val="28"/>
        </w:rPr>
        <w:t>чем совершила 18.11.2022 в 00-01 часов административное правонарушение, предусмотренное ч. 1 ст. 15.33.2 Кодекса Российской Федерации об административных правонарушениях.</w:t>
      </w:r>
      <w:r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3310EA" w:rsidP="003310E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ликвидатор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дате, времени и месте рассмотрения дела извещена надлежаще, ходатайство об отложении рассмотрения дела в суд не поступало.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ликвидатор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/>
          <w:color w:val="FF0000"/>
          <w:sz w:val="28"/>
          <w:szCs w:val="28"/>
        </w:rPr>
        <w:t>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А.А.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>
          <w:rPr>
            <w:rStyle w:val="Hyperlink"/>
            <w:sz w:val="28"/>
            <w:szCs w:val="28"/>
            <w:bdr w:val="none" w:sz="0" w:space="0" w:color="auto" w:frame="1"/>
          </w:rPr>
          <w:t xml:space="preserve">15.33.2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сведений (документов), необходимых для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3310EA" w:rsidP="003310E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sz w:val="28"/>
          <w:szCs w:val="28"/>
        </w:rPr>
        <w:t xml:space="preserve">Из </w:t>
      </w:r>
      <w:hyperlink r:id="rId6" w:history="1">
        <w:r>
          <w:rPr>
            <w:rStyle w:val="Hyperlink"/>
            <w:rFonts w:eastAsiaTheme="minorHAnsi"/>
            <w:sz w:val="28"/>
            <w:szCs w:val="28"/>
          </w:rPr>
          <w:t>пункта 38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и социальной защиты Российской Федерации от 22.04.2020 N 211н, следует, что п</w:t>
      </w:r>
      <w:r>
        <w:rPr>
          <w:rFonts w:ascii="Times New Roman" w:hAnsi="Times New Roman"/>
          <w:sz w:val="28"/>
          <w:szCs w:val="28"/>
        </w:rPr>
        <w:t>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</w:t>
      </w:r>
      <w:r>
        <w:rPr>
          <w:rFonts w:ascii="Times New Roman" w:hAnsi="Times New Roman"/>
          <w:sz w:val="28"/>
          <w:szCs w:val="28"/>
        </w:rPr>
        <w:t>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В соответствии с частью 5 статьи 17 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Федерального закона от 01.04.1996 N 27-ФЗ "Об индивидуальном (персонифицированном) учете в системе обязательного пенсионного страхования" п</w:t>
      </w:r>
      <w:r>
        <w:rPr>
          <w:rFonts w:ascii="Times New Roman" w:hAnsi="Times New Roman"/>
          <w:color w:val="00B050"/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</w:t>
      </w:r>
      <w:r>
        <w:rPr>
          <w:rFonts w:ascii="Times New Roman" w:hAnsi="Times New Roman"/>
          <w:color w:val="00B050"/>
          <w:sz w:val="28"/>
          <w:szCs w:val="28"/>
        </w:rPr>
        <w:t xml:space="preserve">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hAnsi="Times New Roman"/>
          <w:color w:val="00B050"/>
          <w:sz w:val="28"/>
          <w:szCs w:val="28"/>
        </w:rPr>
        <w:t>день</w:t>
      </w:r>
      <w:r>
        <w:rPr>
          <w:rFonts w:ascii="Times New Roman" w:hAnsi="Times New Roman"/>
          <w:color w:val="00B050"/>
          <w:sz w:val="28"/>
          <w:szCs w:val="28"/>
        </w:rPr>
        <w:t xml:space="preserve"> считая с даты отправления заказного письма.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уточненные индивидуальные сведения.</w:t>
      </w:r>
    </w:p>
    <w:p w:rsidR="003310EA" w:rsidP="003310EA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</w:t>
      </w:r>
      <w:r>
        <w:rPr>
          <w:rFonts w:eastAsiaTheme="minorHAnsi"/>
          <w:b w:val="0"/>
          <w:sz w:val="28"/>
          <w:szCs w:val="28"/>
        </w:rPr>
        <w:t xml:space="preserve">трахователем уточненные (исправленные) индивидуальные сведения в течение пяти рабочих дней </w:t>
      </w:r>
      <w:r>
        <w:rPr>
          <w:b w:val="0"/>
          <w:sz w:val="28"/>
          <w:szCs w:val="28"/>
        </w:rPr>
        <w:t>не представлены.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 xml:space="preserve">должностным лицом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ликвидатором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А.А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правонарушении, где сказано, что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Смаленко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Алена Александровна, являясь должностным лицом  - ликвидатором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«***»,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представила сведения о  застрахованных лицах по форме СЗВ-М с типом «Исходная» за июль 2022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уведомлением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01.11.2022  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>
        <w:rPr>
          <w:rFonts w:ascii="Times New Roman" w:hAnsi="Times New Roman"/>
          <w:sz w:val="28"/>
          <w:szCs w:val="28"/>
        </w:rPr>
        <w:t>до 17.11.2022 включительно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(л.д.1);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01.11.2022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(л.д.9);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22.11.2022, согласно которому установлено нарушение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***»</w:t>
      </w:r>
      <w:r>
        <w:rPr>
          <w:rFonts w:ascii="Times New Roman" w:hAnsi="Times New Roman" w:eastAsiaTheme="minorHAnsi"/>
          <w:sz w:val="28"/>
          <w:szCs w:val="28"/>
        </w:rPr>
        <w:t xml:space="preserve"> п. 2.2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застрахованных лиц (л</w:t>
      </w:r>
      <w:r>
        <w:rPr>
          <w:rFonts w:ascii="Times New Roman" w:hAnsi="Times New Roman" w:eastAsiaTheme="minorHAnsi"/>
          <w:sz w:val="28"/>
          <w:szCs w:val="28"/>
        </w:rPr>
        <w:t>.д.11);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решения от 23.12.2022, которым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***» </w:t>
      </w:r>
      <w:r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(л.д.13).</w:t>
      </w:r>
    </w:p>
    <w:p w:rsidR="003310EA" w:rsidP="003310E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должностного лица - </w:t>
      </w:r>
      <w:r>
        <w:rPr>
          <w:rFonts w:ascii="Times New Roman" w:hAnsi="Times New Roman"/>
          <w:color w:val="FF0000"/>
          <w:sz w:val="28"/>
          <w:szCs w:val="28"/>
        </w:rPr>
        <w:t>ликвидатор</w:t>
      </w:r>
      <w:r>
        <w:rPr>
          <w:rFonts w:ascii="Times New Roman" w:hAnsi="Times New Roman"/>
          <w:color w:val="FF0000"/>
          <w:sz w:val="28"/>
          <w:szCs w:val="28"/>
        </w:rPr>
        <w:t>а 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-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</w:t>
      </w:r>
      <w:r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3310EA" w:rsidP="003310E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3310EA" w:rsidP="0033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310EA" w:rsidP="003310EA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sz w:val="28"/>
          <w:szCs w:val="28"/>
        </w:rPr>
        <w:t xml:space="preserve"> должностного лица - </w:t>
      </w:r>
      <w:r>
        <w:rPr>
          <w:color w:val="FF0000"/>
          <w:sz w:val="28"/>
          <w:szCs w:val="28"/>
        </w:rPr>
        <w:t>ликвидатор</w:t>
      </w:r>
      <w:r>
        <w:rPr>
          <w:color w:val="FF0000"/>
          <w:sz w:val="28"/>
          <w:szCs w:val="28"/>
        </w:rPr>
        <w:t>а ООО</w:t>
      </w:r>
      <w:r>
        <w:rPr>
          <w:color w:val="FF0000"/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Смаленко</w:t>
      </w:r>
      <w:r>
        <w:rPr>
          <w:color w:val="FF0000"/>
          <w:sz w:val="28"/>
          <w:szCs w:val="28"/>
        </w:rPr>
        <w:t xml:space="preserve"> А.А.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должностным лицом  - </w:t>
      </w:r>
      <w:r>
        <w:rPr>
          <w:rFonts w:ascii="Times New Roman" w:hAnsi="Times New Roman"/>
          <w:color w:val="FF0000"/>
          <w:sz w:val="28"/>
          <w:szCs w:val="28"/>
        </w:rPr>
        <w:t>ликвидатором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-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в пределах санкции  части 1 статьи 15.33.2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3310EA" w:rsidP="003310E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Оснований для замены административного штрафа предупреждением мировым судьей не установлено.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3310EA" w:rsidP="003310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>
        <w:rPr>
          <w:rFonts w:ascii="Times New Roman" w:hAnsi="Times New Roman"/>
          <w:color w:val="FF0000"/>
          <w:sz w:val="28"/>
          <w:szCs w:val="28"/>
        </w:rPr>
        <w:t>ликвидатора 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-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Алену Александровну </w:t>
      </w:r>
      <w:r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>Смаленко</w:t>
      </w:r>
      <w:r>
        <w:rPr>
          <w:rFonts w:ascii="Times New Roman" w:hAnsi="Times New Roman"/>
          <w:color w:val="FF0000"/>
          <w:sz w:val="28"/>
          <w:szCs w:val="28"/>
        </w:rPr>
        <w:t xml:space="preserve"> Алену Александровну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/>
          <w:sz w:val="28"/>
          <w:szCs w:val="28"/>
        </w:rPr>
        <w:t>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(Государственное учреждение – Отделение Фонда пенсионного и социального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наименование банка получателя – отделение Республика Крым Банка России //УФК по Республике Крым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.С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имферополь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банка получателя  - 013510002, КБК 79711601230060000140. 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0EA" w:rsidP="00331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3310EA" w:rsidP="003310EA">
      <w:pPr>
        <w:rPr>
          <w:rFonts w:ascii="Times New Roman" w:hAnsi="Times New Roman"/>
        </w:rPr>
      </w:pPr>
    </w:p>
    <w:p w:rsidR="003310EA" w:rsidP="003310EA">
      <w:pPr>
        <w:rPr>
          <w:rFonts w:ascii="Times New Roman" w:hAnsi="Times New Roman"/>
        </w:rPr>
      </w:pPr>
    </w:p>
    <w:p w:rsidR="003A6A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FE"/>
    <w:rsid w:val="003151FE"/>
    <w:rsid w:val="003310EA"/>
    <w:rsid w:val="003A6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EA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331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uiPriority w:val="99"/>
    <w:semiHidden/>
    <w:unhideWhenUsed/>
    <w:rsid w:val="003310EA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3310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310E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331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4D92D7E8406E96AA0F63021D4B667FC0B93D788BB8FBCE9A92412FEABC0057EB3AED1C269455F8D01B84ABE56074B1FA49236102E25E4043zBy8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