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57E" w:rsidRPr="00884903" w:rsidP="00E205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Дело № 05-</w:t>
      </w:r>
      <w:r w:rsidR="00B47AC4">
        <w:rPr>
          <w:rFonts w:ascii="Times New Roman" w:hAnsi="Times New Roman"/>
          <w:sz w:val="28"/>
          <w:szCs w:val="28"/>
        </w:rPr>
        <w:t>0105</w:t>
      </w:r>
      <w:r>
        <w:rPr>
          <w:rFonts w:ascii="Times New Roman" w:hAnsi="Times New Roman"/>
          <w:sz w:val="28"/>
          <w:szCs w:val="28"/>
        </w:rPr>
        <w:t>/81</w:t>
      </w:r>
      <w:r w:rsidRPr="0088490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2022</w:t>
      </w:r>
    </w:p>
    <w:p w:rsidR="00E2057E" w:rsidRPr="00884903" w:rsidP="00E205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2057E" w:rsidRPr="00884903" w:rsidP="00E205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ПОСТАНОВЛЕНИЕ</w:t>
      </w:r>
    </w:p>
    <w:p w:rsidR="00E2057E" w:rsidRPr="00884903" w:rsidP="00E205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марта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884903">
        <w:rPr>
          <w:rFonts w:ascii="Times New Roman" w:hAnsi="Times New Roman"/>
          <w:sz w:val="28"/>
          <w:szCs w:val="28"/>
        </w:rPr>
        <w:t xml:space="preserve"> года                                                          город Симферополь</w:t>
      </w: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0363D">
        <w:rPr>
          <w:rFonts w:ascii="Times New Roman" w:hAnsi="Times New Roman"/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</w:t>
      </w:r>
      <w:r w:rsidRPr="00F0363D"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884903">
        <w:rPr>
          <w:rFonts w:ascii="Times New Roman" w:hAnsi="Times New Roman"/>
          <w:sz w:val="28"/>
          <w:szCs w:val="28"/>
        </w:rPr>
        <w:t>(295034, Республика Крым, г. Симферополь, ул. Куйбышева, д. 58д) Буйлова С.Л.,</w:t>
      </w: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CF2CD7">
        <w:rPr>
          <w:rFonts w:ascii="Times New Roman" w:hAnsi="Times New Roman"/>
          <w:sz w:val="28"/>
          <w:szCs w:val="28"/>
        </w:rPr>
        <w:t xml:space="preserve">- </w:t>
      </w:r>
      <w:r w:rsidRPr="00C2219D">
        <w:rPr>
          <w:rFonts w:ascii="Times New Roman" w:hAnsi="Times New Roman"/>
          <w:sz w:val="28"/>
          <w:szCs w:val="28"/>
        </w:rPr>
        <w:t>ФИО</w:t>
      </w:r>
      <w:r w:rsidRPr="00884903">
        <w:rPr>
          <w:rFonts w:ascii="Times New Roman" w:hAnsi="Times New Roman"/>
          <w:sz w:val="28"/>
          <w:szCs w:val="28"/>
        </w:rPr>
        <w:t xml:space="preserve">, </w:t>
      </w: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рассмотрев в открытом судебном заседании дело об а</w:t>
      </w:r>
      <w:r w:rsidRPr="00884903">
        <w:rPr>
          <w:rFonts w:ascii="Times New Roman" w:hAnsi="Times New Roman"/>
          <w:sz w:val="28"/>
          <w:szCs w:val="28"/>
        </w:rPr>
        <w:t>дминистративном правонарушении в отношении:</w:t>
      </w:r>
    </w:p>
    <w:p w:rsidR="00E2057E" w:rsidRPr="000B052F" w:rsidP="00E205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219D">
        <w:rPr>
          <w:rFonts w:ascii="Times New Roman" w:hAnsi="Times New Roman"/>
          <w:sz w:val="28"/>
          <w:szCs w:val="28"/>
        </w:rPr>
        <w:t>ФИО</w:t>
      </w:r>
      <w:r w:rsidRPr="00C50D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, код </w:t>
      </w:r>
      <w:r w:rsidRPr="00C50DC3">
        <w:rPr>
          <w:rFonts w:ascii="Times New Roman" w:hAnsi="Times New Roman"/>
          <w:sz w:val="28"/>
          <w:szCs w:val="28"/>
        </w:rPr>
        <w:t xml:space="preserve">подразделения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, временно не трудоустроенного, зарегистрированного и проживающего по адресу: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E2057E" w:rsidRPr="000B052F" w:rsidP="00E205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привлекаемого к административной ответственности по </w:t>
      </w:r>
      <w:r w:rsidRPr="000B052F" w:rsidR="004A7A8D">
        <w:rPr>
          <w:rFonts w:ascii="Times New Roman" w:hAnsi="Times New Roman"/>
          <w:color w:val="000000" w:themeColor="text1"/>
          <w:sz w:val="28"/>
          <w:szCs w:val="28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B052F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ст. </w:t>
        </w:r>
      </w:hyperlink>
      <w:r w:rsidRPr="000B052F" w:rsidR="004A7A8D">
        <w:rPr>
          <w:rFonts w:ascii="Times New Roman" w:hAnsi="Times New Roman"/>
          <w:color w:val="000000" w:themeColor="text1"/>
          <w:sz w:val="28"/>
          <w:szCs w:val="28"/>
        </w:rPr>
        <w:t>7.27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>административных правонарушениях,</w:t>
      </w:r>
    </w:p>
    <w:p w:rsidR="008C5882" w:rsidRPr="000B052F" w:rsidP="00D8315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B052F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4A7A8D" w:rsidRPr="000B052F" w:rsidP="00D8315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2F">
        <w:rPr>
          <w:rFonts w:ascii="Times New Roman" w:hAnsi="Times New Roman"/>
          <w:color w:val="000000" w:themeColor="text1"/>
          <w:sz w:val="28"/>
          <w:szCs w:val="28"/>
        </w:rPr>
        <w:t>19.02.2022 в 12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15 минут </w:t>
      </w:r>
      <w:r w:rsidRPr="00C2219D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, находясь в здании стоянки и ремонта транспорта в </w:t>
      </w:r>
      <w:r w:rsidR="00926947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«МА Симферополь»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>Республика Крым, Симферопольский район, с. Укромное, пл. Воссоедин</w:t>
      </w:r>
      <w:r w:rsidR="00926947">
        <w:rPr>
          <w:rFonts w:ascii="Times New Roman" w:hAnsi="Times New Roman"/>
          <w:color w:val="000000" w:themeColor="text1"/>
          <w:sz w:val="28"/>
          <w:szCs w:val="28"/>
        </w:rPr>
        <w:t>ен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ия, 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 xml:space="preserve">тайно похитил со служебного транспортного средства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 xml:space="preserve">, гаражный номер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государственный регистрационный номер </w:t>
      </w:r>
      <w:r>
        <w:rPr>
          <w:rFonts w:ascii="Times New Roman" w:hAnsi="Times New Roman"/>
          <w:color w:val="000000" w:themeColor="text1"/>
          <w:sz w:val="28"/>
          <w:szCs w:val="28"/>
        </w:rPr>
        <w:t>**8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 xml:space="preserve"> регион, дизельное топливо в объеме 5л</w:t>
      </w:r>
      <w:r w:rsidR="0092694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 xml:space="preserve"> стоимостью 235,05 руб.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926947">
        <w:rPr>
          <w:rFonts w:ascii="Times New Roman" w:hAnsi="Times New Roman"/>
          <w:color w:val="000000" w:themeColor="text1"/>
          <w:sz w:val="28"/>
          <w:szCs w:val="28"/>
        </w:rPr>
        <w:t xml:space="preserve">причинил </w:t>
      </w:r>
      <w:r w:rsidR="00926947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«МА Симферополь» материальный ущерб на сумму 235,05 руб. и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 статьей 7.27 Кодекса Российской Федерации об административных правонарушениях.</w:t>
      </w:r>
    </w:p>
    <w:p w:rsidR="008C5882" w:rsidRPr="000B052F" w:rsidP="00D8315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По данному факту в отношении </w:t>
      </w:r>
      <w:r w:rsidRPr="00C2219D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0B052F" w:rsidR="006233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>22.03.2022 в 10:25</w:t>
      </w:r>
      <w:r w:rsidRPr="000B052F" w:rsidR="00B82941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 xml:space="preserve">НИАЗ ЛОП в аэропорту Симферополь </w:t>
      </w:r>
      <w:r w:rsidRPr="00C2219D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0B052F" w:rsidR="00683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составлен протокол об административном правонарушении, предусмотренном 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>1 статьей 7.27 Кодекса Российской Федерации об административных правонарушениях</w:t>
      </w:r>
      <w:r w:rsidRPr="000B052F" w:rsidR="000F26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 на рассмотрение мировому судье судебного участка № </w:t>
      </w:r>
      <w:r w:rsidRPr="000B052F" w:rsidR="00624C7A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 Симферопольского судебно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го районного (Симферопольский муниципальный район) Республики Крым. 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="00F549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50BD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</w:hyperlink>
      <w:r w:rsidRPr="00E50BDF" w:rsidR="000F2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Ходатайств не заявлено. </w:t>
      </w:r>
    </w:p>
    <w:p w:rsidR="008C5882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>В судебном з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аседании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="00F549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 и </w:t>
      </w:r>
      <w:r w:rsidRPr="00E50BDF">
        <w:rPr>
          <w:rFonts w:ascii="Times New Roman" w:hAnsi="Times New Roman"/>
          <w:sz w:val="28"/>
          <w:szCs w:val="28"/>
        </w:rPr>
        <w:t>подтвердил обстоятель</w:t>
      </w:r>
      <w:r w:rsidR="00F5495C">
        <w:rPr>
          <w:rFonts w:ascii="Times New Roman" w:hAnsi="Times New Roman"/>
          <w:sz w:val="28"/>
          <w:szCs w:val="28"/>
        </w:rPr>
        <w:t>ства совершения правонарушения.</w:t>
      </w:r>
      <w:r w:rsidR="00F5495C">
        <w:rPr>
          <w:rFonts w:ascii="Times New Roman" w:hAnsi="Times New Roman"/>
          <w:sz w:val="28"/>
          <w:szCs w:val="28"/>
        </w:rPr>
        <w:t xml:space="preserve"> </w:t>
      </w:r>
      <w:r w:rsidR="00624C7A">
        <w:rPr>
          <w:rFonts w:ascii="Times New Roman" w:hAnsi="Times New Roman"/>
          <w:sz w:val="28"/>
          <w:szCs w:val="28"/>
        </w:rPr>
        <w:t xml:space="preserve">Кроме того, пояснил, что </w:t>
      </w:r>
      <w:r w:rsidR="00E819BA">
        <w:rPr>
          <w:rFonts w:ascii="Times New Roman" w:hAnsi="Times New Roman"/>
          <w:sz w:val="28"/>
          <w:szCs w:val="28"/>
        </w:rPr>
        <w:t xml:space="preserve"> имеет материальную возможность оплатить штраф  как наказание по данному делу.  </w:t>
      </w:r>
    </w:p>
    <w:p w:rsidR="00F5495C" w:rsidRPr="00F5495C" w:rsidP="00F549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</w:t>
      </w:r>
      <w:r w:rsidR="00926947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 Симферополь</w:t>
      </w:r>
      <w:r w:rsidR="0092694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 судебное заседание не явилась, извещен</w:t>
      </w:r>
      <w:r w:rsidRPr="00F5495C">
        <w:rPr>
          <w:rFonts w:ascii="Times New Roman" w:eastAsia="Times New Roman" w:hAnsi="Times New Roman"/>
          <w:sz w:val="28"/>
          <w:szCs w:val="28"/>
        </w:rPr>
        <w:t xml:space="preserve"> о дате</w:t>
      </w:r>
      <w:r w:rsidR="00926947">
        <w:rPr>
          <w:rFonts w:ascii="Times New Roman" w:eastAsia="Times New Roman" w:hAnsi="Times New Roman"/>
          <w:sz w:val="28"/>
          <w:szCs w:val="28"/>
        </w:rPr>
        <w:t>,</w:t>
      </w:r>
      <w:r w:rsidRPr="00F5495C">
        <w:rPr>
          <w:rFonts w:ascii="Times New Roman" w:eastAsia="Times New Roman" w:hAnsi="Times New Roman"/>
          <w:sz w:val="28"/>
          <w:szCs w:val="28"/>
        </w:rPr>
        <w:t xml:space="preserve"> времени </w:t>
      </w:r>
      <w:r w:rsidR="00926947">
        <w:rPr>
          <w:rFonts w:ascii="Times New Roman" w:eastAsia="Times New Roman" w:hAnsi="Times New Roman"/>
          <w:sz w:val="28"/>
          <w:szCs w:val="28"/>
        </w:rPr>
        <w:t xml:space="preserve">и месте </w:t>
      </w:r>
      <w:r w:rsidRPr="00F5495C">
        <w:rPr>
          <w:rFonts w:ascii="Times New Roman" w:eastAsia="Times New Roman" w:hAnsi="Times New Roman"/>
          <w:sz w:val="28"/>
          <w:szCs w:val="28"/>
        </w:rPr>
        <w:t>рассмотрения дела об административном правонарушении путем направления телефонограммы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26947">
        <w:rPr>
          <w:rFonts w:ascii="Times New Roman" w:eastAsia="Times New Roman" w:hAnsi="Times New Roman"/>
          <w:sz w:val="28"/>
          <w:szCs w:val="28"/>
        </w:rPr>
        <w:t xml:space="preserve">в ответ на телефонограмму </w:t>
      </w:r>
      <w:r w:rsidR="00926947">
        <w:rPr>
          <w:rFonts w:ascii="Times New Roman" w:eastAsia="Times New Roman" w:hAnsi="Times New Roman"/>
          <w:sz w:val="28"/>
          <w:szCs w:val="28"/>
        </w:rPr>
        <w:t xml:space="preserve">представитель </w:t>
      </w:r>
      <w:r w:rsidR="00926947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«МА Симферополь» </w:t>
      </w:r>
      <w:r w:rsidR="009269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просил о рассмотрении дела в отсутствие</w:t>
      </w:r>
      <w:r w:rsidR="00926947">
        <w:rPr>
          <w:rFonts w:ascii="Times New Roman" w:eastAsia="Times New Roman" w:hAnsi="Times New Roman"/>
          <w:sz w:val="28"/>
          <w:szCs w:val="28"/>
        </w:rPr>
        <w:t xml:space="preserve"> представителя </w:t>
      </w:r>
      <w:r w:rsidR="00926947">
        <w:rPr>
          <w:rFonts w:ascii="Times New Roman" w:eastAsia="Times New Roman" w:hAnsi="Times New Roman"/>
          <w:sz w:val="28"/>
          <w:szCs w:val="28"/>
          <w:lang w:eastAsia="ru-RU"/>
        </w:rPr>
        <w:t>ООО «МА Симферополь»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91B2D" w:rsidP="00F71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>Огласив протокол</w:t>
      </w:r>
      <w:r w:rsidRPr="00E50BDF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</w:t>
      </w:r>
      <w:r w:rsidRPr="00E50BDF">
        <w:rPr>
          <w:rFonts w:ascii="Times New Roman" w:hAnsi="Times New Roman"/>
          <w:sz w:val="28"/>
          <w:szCs w:val="28"/>
          <w:lang w:bidi="ru-RU"/>
        </w:rPr>
        <w:t>дминистративном правонарушении</w:t>
      </w:r>
      <w:r w:rsidRPr="00E50BDF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E50BDF"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F5495C" w:rsidRPr="00F5495C" w:rsidP="00F549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F5495C">
        <w:rPr>
          <w:rFonts w:ascii="Times New Roman" w:hAnsi="Times New Roman" w:eastAsiaTheme="minorEastAsia"/>
          <w:sz w:val="28"/>
          <w:szCs w:val="28"/>
          <w:lang w:eastAsia="ru-RU"/>
        </w:rPr>
        <w:t>Согласно ст. 25.2 ч. 3 КоАП РФ, в отсутствие потерпевшего дело может быть рассмотрено лишь в случае, если имеются данные о надлежащем извещении поте</w:t>
      </w:r>
      <w:r w:rsidRPr="00F5495C">
        <w:rPr>
          <w:rFonts w:ascii="Times New Roman" w:hAnsi="Times New Roman" w:eastAsiaTheme="minorEastAsia"/>
          <w:sz w:val="28"/>
          <w:szCs w:val="28"/>
          <w:lang w:eastAsia="ru-RU"/>
        </w:rPr>
        <w:t>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F5495C" w:rsidRPr="00F5495C" w:rsidP="00F549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данные о надлежащем извещении потерпевшего, а также принимая во внимание отсутствие ходатайств об отложении дела, суд на 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основании ст. 25.2 ч. 3 КоАП РФ считает возможным рассмотреть данное дело в отсутствие потерпевшего.</w:t>
      </w:r>
    </w:p>
    <w:p w:rsidR="00F5495C" w:rsidP="00F54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 ч. 1 ст. 7.27</w:t>
      </w:r>
      <w:r w:rsidRPr="00F5495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КоАП РФ</w:t>
      </w:r>
      <w:r>
        <w:rPr>
          <w:rFonts w:ascii="Times New Roman" w:hAnsi="Times New Roman" w:eastAsiaTheme="minorHAnsi"/>
          <w:sz w:val="28"/>
          <w:szCs w:val="28"/>
        </w:rPr>
        <w:t xml:space="preserve"> Мелкое хищение чужого имущества, стоимость которого не превышает одну тысячу рублей, путем кражи, мошенничества, присвоения </w:t>
      </w:r>
      <w:r>
        <w:rPr>
          <w:rFonts w:ascii="Times New Roman" w:hAnsi="Times New Roman" w:eastAsiaTheme="minorHAnsi"/>
          <w:sz w:val="28"/>
          <w:szCs w:val="28"/>
        </w:rPr>
        <w:t xml:space="preserve">или растраты при отсутствии признаков преступлений, предусмотренных </w:t>
      </w:r>
      <w:hyperlink r:id="rId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9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</w:t>
        </w:r>
        <w:r>
          <w:rPr>
            <w:rFonts w:ascii="Times New Roman" w:hAnsi="Times New Roman" w:eastAsiaTheme="minorHAnsi"/>
            <w:color w:val="0000FF"/>
            <w:sz w:val="28"/>
            <w:szCs w:val="28"/>
          </w:rPr>
          <w:t>ьей 158.1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1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19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159.2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0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</w:t>
        </w:r>
        <w:r>
          <w:rPr>
            <w:rFonts w:ascii="Times New Roman" w:hAnsi="Times New Roman" w:eastAsiaTheme="minorHAnsi"/>
            <w:color w:val="0000FF"/>
            <w:sz w:val="28"/>
            <w:szCs w:val="28"/>
          </w:rPr>
          <w:t>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1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22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159.3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3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4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2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159.5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2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159.6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29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30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 статьи 160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Уголовного</w:t>
      </w:r>
      <w:r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Федерации, за исключением случаев, предусмотренных </w:t>
      </w:r>
      <w:hyperlink r:id="rId31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14.15.3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</w:t>
      </w:r>
      <w:r>
        <w:rPr>
          <w:rFonts w:ascii="Times New Roman" w:hAnsi="Times New Roman" w:eastAsiaTheme="minorHAnsi"/>
          <w:sz w:val="28"/>
          <w:szCs w:val="28"/>
        </w:rPr>
        <w:t xml:space="preserve">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49E4" w:rsidP="00F44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 </w:t>
      </w:r>
      <w:r>
        <w:rPr>
          <w:rFonts w:ascii="Times New Roman" w:hAnsi="Times New Roman" w:eastAsiaTheme="minorHAnsi"/>
          <w:sz w:val="28"/>
          <w:szCs w:val="28"/>
        </w:rPr>
        <w:t xml:space="preserve">ч. 1 ст. 7.27 КоАП РФ относится мелкое хищение чужого имущества, стоимость которого не превышает 1 000 руб., путем кражи, мошенничества, присвоения или растраты при отсутствии признаков преступлений, предусмотренных </w:t>
      </w:r>
      <w:hyperlink r:id="rId32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ч. 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33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34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4 ст. 158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3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ст. 158.1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3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ч. 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3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3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4 ст. 159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39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ч. 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40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41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4 ст. 159.1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42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ч. 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43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44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4 ст. 159.2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4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ч. 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4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4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4 ст. 159.3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4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ч. 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49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50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4 ст. 159.5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51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ч. 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52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53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4 ст. 159.6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54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ч. 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5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3 ст. 160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УК (</w:t>
      </w:r>
      <w:hyperlink r:id="rId5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ч. 1 ст. 7.27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КоАП)</w:t>
      </w:r>
      <w:r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F449E4" w:rsidP="00F44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Таким образом, вопросы уголовной ответственности за мелкое хищение имеют комплексное, межотраслевое регулирование, и, следовательно, изменения законодательства об административной ответственности могут повлечь сокращение либо, напротив, расширение преде</w:t>
      </w:r>
      <w:r>
        <w:rPr>
          <w:rFonts w:ascii="Times New Roman" w:hAnsi="Times New Roman" w:eastAsiaTheme="minorHAnsi"/>
          <w:sz w:val="28"/>
          <w:szCs w:val="28"/>
        </w:rPr>
        <w:t>лов действия норм об ответственности за указанные преступные формы хищений.</w:t>
      </w:r>
    </w:p>
    <w:p w:rsidR="00F5495C" w:rsidRPr="00F5495C" w:rsidP="00F44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собственнику или иному владельцу этого имущества (Обзор судебной практики Верховного Суда РФ от 07.06.2006, 14.06.2006 "Обзор законодательства и судебной практики Верховного Суда Российской Федерации за первый квартал 2006 года").</w:t>
      </w:r>
    </w:p>
    <w:p w:rsidR="00F5495C" w:rsidP="00F54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Мелкое хищение путем 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F5495C" w:rsidRPr="00F5495C" w:rsidP="00F549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Согласно справке о сумме причиненного ущерба от 01.03.2022, стоимость 5л дизельного топлива по состоянию на 19.02.2022 составл</w:t>
      </w:r>
      <w:r>
        <w:rPr>
          <w:rFonts w:ascii="Times New Roman" w:eastAsia="Times New Roman" w:hAnsi="Times New Roman"/>
          <w:sz w:val="28"/>
          <w:szCs w:val="28"/>
        </w:rPr>
        <w:t>яет 235,05 руб. с НДС.</w:t>
      </w:r>
    </w:p>
    <w:p w:rsidR="00F5495C" w:rsidRPr="00F5495C" w:rsidP="00F549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составленные в соответствии с нормами Уголовно-процессуального кодекса Российской Федерации при проведении проверки в порядке ст.</w:t>
      </w:r>
      <w:r w:rsidR="009269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 xml:space="preserve">ст. 144-145 УПК РФ, письменные объяснения </w:t>
      </w:r>
      <w:r w:rsidRPr="00C2219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449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положений статьи 26.2 КоАП 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РФ признаются мировым судьей надлежащими доказательствами по делу, с учетом следующего.</w:t>
      </w:r>
    </w:p>
    <w:p w:rsidR="00F5495C" w:rsidRPr="00F5495C" w:rsidP="00F549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Как указал Верховный Суд Российской Федерации в «Обзоре судебной практики Верховного Суда Российской Федерации N 5 (2017)» (утв. Президиумом Верховного Суда РФ 27.12.20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17) согласно ч. 1 ст. 28.7 КоАП РФ в случаях совершения административных правонарушений, предусмотренных ст. 6.1.1 «Побои» и ст. 7.27 «Мелкое хищение» данного кодекса, проводится административное расследование.</w:t>
      </w:r>
    </w:p>
    <w:p w:rsidR="00F5495C" w:rsidRPr="00F5495C" w:rsidP="00F549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По смыслу ст. 28.7 КоАП РФ административным р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асследованием являются процессуальные мероприятия, совершенные с соблюдением формы и в порядке, предусмотренном законодательством об административных правонарушениях. С учетом этого не являются административным расследованием действия, совершенные в соотве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тствии с нормами Уголовно-процессуального кодекса Российской Федерации в рамках досудебного производства по уголовному делу, в результате которых должностным лицом определяется наличие или отсутствие признаков состава преступления.</w:t>
      </w:r>
    </w:p>
    <w:p w:rsidR="00F5495C" w:rsidRPr="00F5495C" w:rsidP="00F549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Между тем, любые фактиче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ские данные, полученные в иных предусмотренных законом формах,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в соответствии со ст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. 26.2 КоАП РФ признаются доказательствами по делу об административном правонарушении.</w:t>
      </w:r>
    </w:p>
    <w:p w:rsidR="00F5495C" w:rsidRPr="00F449E4" w:rsidP="00F449E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имеющиеся в деле доказательства позволяют прийти к выводу о наличии в действиях </w:t>
      </w:r>
      <w:r w:rsidRPr="00C2219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события и состава административного правонарушения, предусм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отренного ч.</w:t>
      </w:r>
      <w:r w:rsidR="00F449E4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РФ.</w:t>
      </w:r>
      <w:r w:rsidR="00F449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5882" w:rsidRPr="00E50BDF" w:rsidP="00F71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 Факт совершения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Pr="00E50BDF" w:rsidR="00C76E5F">
        <w:rPr>
          <w:rFonts w:ascii="Times New Roman" w:hAnsi="Times New Roman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 w:rsidR="00F449E4">
        <w:rPr>
          <w:rFonts w:ascii="Times New Roman" w:hAnsi="Times New Roman"/>
          <w:sz w:val="28"/>
          <w:szCs w:val="28"/>
          <w:lang w:bidi="ru-RU"/>
        </w:rPr>
        <w:t xml:space="preserve">УТЮ №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="00F449E4">
        <w:rPr>
          <w:rFonts w:ascii="Times New Roman" w:hAnsi="Times New Roman"/>
          <w:sz w:val="28"/>
          <w:szCs w:val="28"/>
          <w:lang w:bidi="ru-RU"/>
        </w:rPr>
        <w:t xml:space="preserve"> от 22.03.2022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="00624C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 (л.д.</w:t>
      </w:r>
      <w:r w:rsidRPr="00E50BDF" w:rsidR="0041239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449E4">
        <w:rPr>
          <w:rFonts w:ascii="Times New Roman" w:hAnsi="Times New Roman"/>
          <w:sz w:val="28"/>
          <w:szCs w:val="28"/>
          <w:lang w:bidi="ru-RU"/>
        </w:rPr>
        <w:t>2</w:t>
      </w:r>
      <w:r w:rsidRPr="00E50BDF">
        <w:rPr>
          <w:rFonts w:ascii="Times New Roman" w:hAnsi="Times New Roman"/>
          <w:sz w:val="28"/>
          <w:szCs w:val="28"/>
          <w:lang w:bidi="ru-RU"/>
        </w:rPr>
        <w:t>);</w:t>
      </w:r>
    </w:p>
    <w:p w:rsidR="008B3A07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0B052F">
        <w:rPr>
          <w:rFonts w:ascii="Times New Roman" w:hAnsi="Times New Roman"/>
          <w:sz w:val="28"/>
          <w:szCs w:val="28"/>
          <w:lang w:bidi="ru-RU"/>
        </w:rPr>
        <w:t xml:space="preserve">письменными объяснениями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Pr="00E50BDF" w:rsidR="000B05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B052F">
        <w:rPr>
          <w:rFonts w:ascii="Times New Roman" w:hAnsi="Times New Roman"/>
          <w:sz w:val="28"/>
          <w:szCs w:val="28"/>
          <w:lang w:bidi="ru-RU"/>
        </w:rPr>
        <w:t xml:space="preserve">от 22.03.2022 </w:t>
      </w:r>
      <w:r w:rsidRPr="00E50BDF" w:rsidR="00B618FE">
        <w:rPr>
          <w:rFonts w:ascii="Times New Roman" w:hAnsi="Times New Roman"/>
          <w:sz w:val="28"/>
          <w:szCs w:val="28"/>
          <w:lang w:bidi="ru-RU"/>
        </w:rPr>
        <w:t>(</w:t>
      </w:r>
      <w:r w:rsidRPr="00E50BDF" w:rsidR="00B618FE">
        <w:rPr>
          <w:rFonts w:ascii="Times New Roman" w:hAnsi="Times New Roman"/>
          <w:sz w:val="28"/>
          <w:szCs w:val="28"/>
          <w:lang w:bidi="ru-RU"/>
        </w:rPr>
        <w:t>л.д</w:t>
      </w:r>
      <w:r w:rsidRPr="00E50BDF" w:rsidR="00B618FE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624C7A">
        <w:rPr>
          <w:rFonts w:ascii="Times New Roman" w:hAnsi="Times New Roman"/>
          <w:sz w:val="28"/>
          <w:szCs w:val="28"/>
          <w:lang w:bidi="ru-RU"/>
        </w:rPr>
        <w:t>5</w:t>
      </w:r>
      <w:r w:rsidRPr="00E50BDF" w:rsidR="00B618FE">
        <w:rPr>
          <w:rFonts w:ascii="Times New Roman" w:hAnsi="Times New Roman"/>
          <w:sz w:val="28"/>
          <w:szCs w:val="28"/>
          <w:lang w:bidi="ru-RU"/>
        </w:rPr>
        <w:t>).</w:t>
      </w:r>
    </w:p>
    <w:p w:rsidR="000B052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заявлением  от 02.03.2022 о том, что 24.02.2022 сотрудниками службы внутренней безопасности ООО</w:t>
      </w:r>
      <w:r>
        <w:rPr>
          <w:rFonts w:ascii="Times New Roman" w:hAnsi="Times New Roman"/>
          <w:sz w:val="28"/>
          <w:szCs w:val="28"/>
          <w:lang w:bidi="ru-RU"/>
        </w:rPr>
        <w:t xml:space="preserve"> «МА Симферополь» путем проведения мониторинга эксплуатации транспортных средств с использованием системы «ОМНИКОМ», по инциденту «слив топлива», выявлено хищение дизельного топлива 19.02.2022 (л.д.9-11).</w:t>
      </w:r>
    </w:p>
    <w:p w:rsidR="000B052F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заседании. 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 w:rsidRPr="00E50BDF" w:rsidR="000F2637">
        <w:rPr>
          <w:rFonts w:ascii="Times New Roman" w:hAnsi="Times New Roman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E50BDF">
        <w:rPr>
          <w:rFonts w:ascii="Times New Roman" w:hAnsi="Times New Roman"/>
          <w:sz w:val="28"/>
          <w:szCs w:val="28"/>
        </w:rPr>
        <w:t>прихожу к выводу, что виновность</w:t>
      </w:r>
      <w:r>
        <w:rPr>
          <w:rFonts w:ascii="Times New Roman" w:hAnsi="Times New Roman"/>
          <w:sz w:val="28"/>
          <w:szCs w:val="28"/>
        </w:rPr>
        <w:t xml:space="preserve"> ***</w:t>
      </w:r>
      <w:r w:rsidRPr="00E50BDF" w:rsidR="00C76E5F">
        <w:rPr>
          <w:rFonts w:ascii="Times New Roman" w:hAnsi="Times New Roman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r w:rsidR="000B052F">
        <w:rPr>
          <w:rFonts w:ascii="Times New Roman" w:hAnsi="Times New Roman"/>
          <w:sz w:val="28"/>
          <w:szCs w:val="28"/>
        </w:rPr>
        <w:t xml:space="preserve">ч. 1 </w:t>
      </w:r>
      <w:r w:rsidRPr="00E50BDF">
        <w:rPr>
          <w:rFonts w:ascii="Times New Roman" w:hAnsi="Times New Roman"/>
          <w:sz w:val="28"/>
          <w:szCs w:val="28"/>
        </w:rPr>
        <w:t>ст.</w:t>
      </w:r>
      <w:r w:rsidR="000B052F">
        <w:rPr>
          <w:rFonts w:ascii="Times New Roman" w:hAnsi="Times New Roman"/>
          <w:sz w:val="28"/>
          <w:szCs w:val="28"/>
        </w:rPr>
        <w:t xml:space="preserve"> 7.27</w:t>
      </w:r>
      <w:r w:rsidRPr="00E50BDF">
        <w:rPr>
          <w:rFonts w:ascii="Times New Roman" w:hAnsi="Times New Roman"/>
          <w:sz w:val="28"/>
          <w:szCs w:val="28"/>
        </w:rPr>
        <w:t xml:space="preserve"> </w:t>
      </w:r>
      <w:r w:rsidRPr="00E50BDF" w:rsidR="000F2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</w:rPr>
        <w:t xml:space="preserve">, </w:t>
      </w:r>
      <w:r w:rsidRPr="00E50BDF" w:rsidR="007623AD">
        <w:rPr>
          <w:rFonts w:ascii="Times New Roman" w:hAnsi="Times New Roman"/>
          <w:sz w:val="28"/>
          <w:szCs w:val="28"/>
        </w:rPr>
        <w:t xml:space="preserve">доказана и </w:t>
      </w:r>
      <w:r w:rsidRPr="00E50BDF">
        <w:rPr>
          <w:rFonts w:ascii="Times New Roman" w:hAnsi="Times New Roman"/>
          <w:sz w:val="28"/>
          <w:szCs w:val="28"/>
        </w:rPr>
        <w:t>нашла свое подтверждение.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 xml:space="preserve">В соответствии с ч. 2 ст. 4.1 </w:t>
      </w:r>
      <w:r w:rsidRPr="00E50BDF" w:rsidR="000F2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 w:rsidRPr="00E50BDF">
        <w:rPr>
          <w:rFonts w:ascii="Times New Roman" w:hAnsi="Times New Roman"/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</w:rPr>
        <w:t xml:space="preserve">,  мировой судья признает признание вины, раскаяние в </w:t>
      </w:r>
      <w:r w:rsidRPr="00E50BDF">
        <w:rPr>
          <w:rFonts w:ascii="Times New Roman" w:hAnsi="Times New Roman"/>
          <w:sz w:val="28"/>
          <w:szCs w:val="28"/>
        </w:rPr>
        <w:t>содеянном</w:t>
      </w:r>
      <w:r w:rsidRPr="00E50BDF">
        <w:rPr>
          <w:rFonts w:ascii="Times New Roman" w:hAnsi="Times New Roman"/>
          <w:sz w:val="28"/>
          <w:szCs w:val="28"/>
        </w:rPr>
        <w:t>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>Обстоятельств, отягчающих административн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ую ответственность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</w:rPr>
        <w:t xml:space="preserve">,  </w:t>
      </w:r>
      <w:r w:rsidRPr="00E50BDF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 xml:space="preserve"> административного правонарушения, посягающего на общественный порядок,  данных его личности, имущественного положени</w:t>
      </w:r>
      <w:r w:rsidRPr="004C58E0">
        <w:rPr>
          <w:rFonts w:ascii="Times New Roman" w:hAnsi="Times New Roman"/>
          <w:sz w:val="28"/>
          <w:szCs w:val="28"/>
        </w:rPr>
        <w:t xml:space="preserve">я, обстоятельств, смягчающих административную ответственность и с учетом отсутствия обстоятельств, отягчающих административную ответственность </w:t>
      </w:r>
      <w:r w:rsidRPr="00C2219D"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 xml:space="preserve">,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правонарушениях. </w:t>
      </w:r>
    </w:p>
    <w:p w:rsidR="00624C7A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На основании изложенного, руководствуясь статьей 20.21, статьей 23.1, г</w:t>
      </w:r>
      <w:r w:rsidRPr="004C58E0">
        <w:rPr>
          <w:rFonts w:ascii="Times New Roman" w:hAnsi="Times New Roman"/>
          <w:sz w:val="28"/>
          <w:szCs w:val="28"/>
        </w:rPr>
        <w:t>лавой 29 Кодекса Российской Федерации об административных правонарушениях, мировой судья</w:t>
      </w:r>
      <w:r>
        <w:rPr>
          <w:rFonts w:ascii="Times New Roman" w:hAnsi="Times New Roman"/>
          <w:sz w:val="28"/>
          <w:szCs w:val="28"/>
        </w:rPr>
        <w:t>,</w:t>
      </w:r>
    </w:p>
    <w:p w:rsidR="00624C7A" w:rsidRPr="004C58E0" w:rsidP="00624C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ПОСТАНОВИЛ: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Признать </w:t>
      </w:r>
      <w:r w:rsidRPr="00C2219D">
        <w:rPr>
          <w:rFonts w:ascii="Times New Roman" w:hAnsi="Times New Roman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>виновным</w:t>
      </w:r>
      <w:r w:rsidRPr="004C58E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0B052F" w:rsidR="000B052F">
        <w:rPr>
          <w:rFonts w:ascii="Times New Roman" w:hAnsi="Times New Roman"/>
          <w:sz w:val="28"/>
          <w:szCs w:val="28"/>
        </w:rPr>
        <w:t>ч. 1 ст. 7.27 Кодекса Российской Федерации об административных правонарушениях</w:t>
      </w:r>
      <w:r w:rsidRPr="004C58E0">
        <w:rPr>
          <w:rFonts w:ascii="Times New Roman" w:hAnsi="Times New Roman"/>
          <w:sz w:val="28"/>
          <w:szCs w:val="28"/>
        </w:rPr>
        <w:t xml:space="preserve">, и назначить ему наказание в виде административного штрафа в размере </w:t>
      </w:r>
      <w:r w:rsidR="000B05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000 (</w:t>
      </w:r>
      <w:r w:rsidR="000B052F">
        <w:rPr>
          <w:rFonts w:ascii="Times New Roman" w:hAnsi="Times New Roman"/>
          <w:sz w:val="28"/>
          <w:szCs w:val="28"/>
        </w:rPr>
        <w:t>одна тысяча</w:t>
      </w:r>
      <w:r w:rsidRPr="004C58E0">
        <w:rPr>
          <w:rFonts w:ascii="Times New Roman" w:hAnsi="Times New Roman"/>
          <w:sz w:val="28"/>
          <w:szCs w:val="28"/>
        </w:rPr>
        <w:t>) рублей.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</w:t>
      </w:r>
      <w:r w:rsidRPr="004C58E0">
        <w:rPr>
          <w:rFonts w:ascii="Times New Roman" w:hAnsi="Times New Roman"/>
          <w:sz w:val="28"/>
          <w:szCs w:val="28"/>
        </w:rPr>
        <w:t>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</w:t>
      </w:r>
      <w:r w:rsidRPr="004C58E0">
        <w:rPr>
          <w:rFonts w:ascii="Times New Roman" w:hAnsi="Times New Roman"/>
          <w:sz w:val="28"/>
          <w:szCs w:val="28"/>
        </w:rPr>
        <w:t>ениях.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Предупредить </w:t>
      </w:r>
      <w:r w:rsidRPr="00C2219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Разъяснить </w:t>
      </w:r>
      <w:r w:rsidRPr="00C2219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</w:t>
      </w:r>
      <w:r w:rsidRPr="004C58E0">
        <w:rPr>
          <w:rFonts w:ascii="Times New Roman" w:hAnsi="Times New Roman"/>
          <w:sz w:val="28"/>
          <w:szCs w:val="28"/>
        </w:rPr>
        <w:t xml:space="preserve">ложении административного штрафа с отметкой о его неуплате направляется  судебному </w:t>
      </w:r>
      <w:r w:rsidRPr="004C58E0">
        <w:rPr>
          <w:rFonts w:ascii="Times New Roman" w:hAnsi="Times New Roman"/>
          <w:sz w:val="28"/>
          <w:szCs w:val="28"/>
        </w:rPr>
        <w:t xml:space="preserve">приставу-исполнителю для исполнения в  порядке, предусмотренном федеральным законодательством. 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Платежные реквизиты для уплат</w:t>
      </w:r>
      <w:r>
        <w:rPr>
          <w:rFonts w:ascii="Times New Roman" w:hAnsi="Times New Roman"/>
          <w:sz w:val="28"/>
          <w:szCs w:val="28"/>
        </w:rPr>
        <w:t>ы штрафа: получатель платежа:  ***</w:t>
      </w:r>
      <w:r w:rsidRPr="004C58E0">
        <w:rPr>
          <w:rFonts w:ascii="Times New Roman" w:hAnsi="Times New Roman"/>
          <w:sz w:val="28"/>
          <w:szCs w:val="28"/>
        </w:rPr>
        <w:t xml:space="preserve"> 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</w:t>
      </w:r>
      <w:r w:rsidRPr="004C58E0">
        <w:rPr>
          <w:rFonts w:ascii="Times New Roman" w:hAnsi="Times New Roman"/>
          <w:sz w:val="28"/>
          <w:szCs w:val="28"/>
        </w:rPr>
        <w:t>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</w:t>
      </w:r>
      <w:r w:rsidRPr="004C58E0">
        <w:rPr>
          <w:rFonts w:ascii="Times New Roman" w:hAnsi="Times New Roman"/>
          <w:sz w:val="28"/>
          <w:szCs w:val="28"/>
        </w:rPr>
        <w:t>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</w:t>
      </w:r>
      <w:r w:rsidRPr="004C58E0">
        <w:rPr>
          <w:rFonts w:ascii="Times New Roman" w:hAnsi="Times New Roman"/>
          <w:sz w:val="28"/>
          <w:szCs w:val="28"/>
        </w:rPr>
        <w:t xml:space="preserve">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C7A" w:rsidRPr="00A7004E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Мировой судья:</w:t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  <w:t xml:space="preserve"> </w:t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  <w:t xml:space="preserve">       С.Л. Буйлова</w:t>
      </w:r>
    </w:p>
    <w:p w:rsidR="00CC6602" w:rsidRPr="00E50BDF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0B052F"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B052F"/>
    <w:rsid w:val="000F2637"/>
    <w:rsid w:val="00150892"/>
    <w:rsid w:val="0019310A"/>
    <w:rsid w:val="00206EA7"/>
    <w:rsid w:val="00217060"/>
    <w:rsid w:val="00323D2B"/>
    <w:rsid w:val="00373129"/>
    <w:rsid w:val="003E6CF0"/>
    <w:rsid w:val="00412393"/>
    <w:rsid w:val="004A7A8D"/>
    <w:rsid w:val="004C58E0"/>
    <w:rsid w:val="004D2D17"/>
    <w:rsid w:val="006233C9"/>
    <w:rsid w:val="00624C7A"/>
    <w:rsid w:val="00683099"/>
    <w:rsid w:val="006D25B8"/>
    <w:rsid w:val="007623AD"/>
    <w:rsid w:val="00783FD4"/>
    <w:rsid w:val="007A1D14"/>
    <w:rsid w:val="007A6650"/>
    <w:rsid w:val="007F73E8"/>
    <w:rsid w:val="00833134"/>
    <w:rsid w:val="00852CAF"/>
    <w:rsid w:val="008817B3"/>
    <w:rsid w:val="00884903"/>
    <w:rsid w:val="00886FEC"/>
    <w:rsid w:val="008B3A07"/>
    <w:rsid w:val="008C5882"/>
    <w:rsid w:val="008D5FA8"/>
    <w:rsid w:val="00926947"/>
    <w:rsid w:val="00993C6E"/>
    <w:rsid w:val="00A7004E"/>
    <w:rsid w:val="00A74670"/>
    <w:rsid w:val="00AD517A"/>
    <w:rsid w:val="00B47AC4"/>
    <w:rsid w:val="00B618FE"/>
    <w:rsid w:val="00B82941"/>
    <w:rsid w:val="00C2219D"/>
    <w:rsid w:val="00C50DC3"/>
    <w:rsid w:val="00C669F1"/>
    <w:rsid w:val="00C76E5F"/>
    <w:rsid w:val="00C860CF"/>
    <w:rsid w:val="00CC6602"/>
    <w:rsid w:val="00CD67FE"/>
    <w:rsid w:val="00CF2CD7"/>
    <w:rsid w:val="00D434FE"/>
    <w:rsid w:val="00D77BAF"/>
    <w:rsid w:val="00D83151"/>
    <w:rsid w:val="00E2057E"/>
    <w:rsid w:val="00E50BDF"/>
    <w:rsid w:val="00E60C29"/>
    <w:rsid w:val="00E6569B"/>
    <w:rsid w:val="00E819BA"/>
    <w:rsid w:val="00ED16D9"/>
    <w:rsid w:val="00F0363D"/>
    <w:rsid w:val="00F449E4"/>
    <w:rsid w:val="00F5495C"/>
    <w:rsid w:val="00F7114B"/>
    <w:rsid w:val="00F76582"/>
    <w:rsid w:val="00F91B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BodyText">
    <w:name w:val="Body Text"/>
    <w:basedOn w:val="Normal"/>
    <w:link w:val="1"/>
    <w:semiHidden/>
    <w:unhideWhenUsed/>
    <w:rsid w:val="006233C9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6233C9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DefaultParagraphFont"/>
    <w:link w:val="BodyText"/>
    <w:semiHidden/>
    <w:locked/>
    <w:rsid w:val="006233C9"/>
    <w:rPr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17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C33E0FE7007EF23CCBE03443DECD839EAC6383C83C124717313FE902773D57A788E9BC4F8C0EEA1D3C1A8E266BBFE76D7495C49049zAH1L" TargetMode="External" /><Relationship Id="rId11" Type="http://schemas.openxmlformats.org/officeDocument/2006/relationships/hyperlink" Target="consultantplus://offline/ref=BFC33E0FE7007EF23CCBE03443DECD839EAC6383C83C124717313FE902773D57A788E9BC468D0BE14C660A8A6F3CB6FB69698BC58E49A31EzAH9L" TargetMode="External" /><Relationship Id="rId12" Type="http://schemas.openxmlformats.org/officeDocument/2006/relationships/hyperlink" Target="consultantplus://offline/ref=BFC33E0FE7007EF23CCBE03443DECD839EAC6383C83C124717313FE902773D57A788E9BC468D0BE14E660A8A6F3CB6FB69698BC58E49A31EzAH9L" TargetMode="External" /><Relationship Id="rId13" Type="http://schemas.openxmlformats.org/officeDocument/2006/relationships/hyperlink" Target="consultantplus://offline/ref=BFC33E0FE7007EF23CCBE03443DECD839EAC6383C83C124717313FE902773D57A788E9BC448E0EEA1D3C1A8E266BBFE76D7495C49049zAH1L" TargetMode="External" /><Relationship Id="rId14" Type="http://schemas.openxmlformats.org/officeDocument/2006/relationships/hyperlink" Target="consultantplus://offline/ref=BFC33E0FE7007EF23CCBE03443DECD839EAC6383C83C124717313FE902773D57A788E9BC448E0AEA1D3C1A8E266BBFE76D7495C49049zAH1L" TargetMode="External" /><Relationship Id="rId15" Type="http://schemas.openxmlformats.org/officeDocument/2006/relationships/hyperlink" Target="consultantplus://offline/ref=BFC33E0FE7007EF23CCBE03443DECD839EAC6383C83C124717313FE902773D57A788E9BC448E04EA1D3C1A8E266BBFE76D7495C49049zAH1L" TargetMode="External" /><Relationship Id="rId16" Type="http://schemas.openxmlformats.org/officeDocument/2006/relationships/hyperlink" Target="consultantplus://offline/ref=BFC33E0FE7007EF23CCBE03443DECD839EAC6383C83C124717313FE902773D57A788E9BC448D0CEA1D3C1A8E266BBFE76D7495C49049zAH1L" TargetMode="External" /><Relationship Id="rId17" Type="http://schemas.openxmlformats.org/officeDocument/2006/relationships/hyperlink" Target="consultantplus://offline/ref=BFC33E0FE7007EF23CCBE03443DECD839EAC6383C83C124717313FE902773D57A788E9BC448D0AEA1D3C1A8E266BBFE76D7495C49049zAH1L" TargetMode="External" /><Relationship Id="rId18" Type="http://schemas.openxmlformats.org/officeDocument/2006/relationships/hyperlink" Target="consultantplus://offline/ref=BFC33E0FE7007EF23CCBE03443DECD839EAC6383C83C124717313FE902773D57A788E9BC448D04EA1D3C1A8E266BBFE76D7495C49049zAH1L" TargetMode="External" /><Relationship Id="rId19" Type="http://schemas.openxmlformats.org/officeDocument/2006/relationships/hyperlink" Target="consultantplus://offline/ref=BFC33E0FE7007EF23CCBE03443DECD839EAC6383C83C124717313FE902773D57A788E9BC448C0CEA1D3C1A8E266BBFE76D7495C49049zAH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FC33E0FE7007EF23CCBE03443DECD839EAC6383C83C124717313FE902773D57A788E9BC448C0BEA1D3C1A8E266BBFE76D7495C49049zAH1L" TargetMode="External" /><Relationship Id="rId21" Type="http://schemas.openxmlformats.org/officeDocument/2006/relationships/hyperlink" Target="consultantplus://offline/ref=BFC33E0FE7007EF23CCBE03443DECD839EAC6383C83C124717313FE902773D57A788E9BC448C05EA1D3C1A8E266BBFE76D7495C49049zAH1L" TargetMode="External" /><Relationship Id="rId22" Type="http://schemas.openxmlformats.org/officeDocument/2006/relationships/hyperlink" Target="consultantplus://offline/ref=BFC33E0FE7007EF23CCBE03443DECD839EAC6383C83C124717313FE902773D57A788E9BC448B0DEA1D3C1A8E266BBFE76D7495C49049zAH1L" TargetMode="External" /><Relationship Id="rId23" Type="http://schemas.openxmlformats.org/officeDocument/2006/relationships/hyperlink" Target="consultantplus://offline/ref=BFC33E0FE7007EF23CCBE03443DECD839EAC6383C83C124717313FE902773D57A788E9BC448A0FEA1D3C1A8E266BBFE76D7495C49049zAH1L" TargetMode="External" /><Relationship Id="rId24" Type="http://schemas.openxmlformats.org/officeDocument/2006/relationships/hyperlink" Target="consultantplus://offline/ref=BFC33E0FE7007EF23CCBE03443DECD839EAC6383C83C124717313FE902773D57A788E9BC448A09EA1D3C1A8E266BBFE76D7495C49049zAH1L" TargetMode="External" /><Relationship Id="rId25" Type="http://schemas.openxmlformats.org/officeDocument/2006/relationships/hyperlink" Target="consultantplus://offline/ref=BFC33E0FE7007EF23CCBE03443DECD839EAC6383C83C124717313FE902773D57A788E9BC448A0BEA1D3C1A8E266BBFE76D7495C49049zAH1L" TargetMode="External" /><Relationship Id="rId26" Type="http://schemas.openxmlformats.org/officeDocument/2006/relationships/hyperlink" Target="consultantplus://offline/ref=BFC33E0FE7007EF23CCBE03443DECD839EAC6383C83C124717313FE902773D57A788E9BC44890CEA1D3C1A8E266BBFE76D7495C49049zAH1L" TargetMode="External" /><Relationship Id="rId27" Type="http://schemas.openxmlformats.org/officeDocument/2006/relationships/hyperlink" Target="consultantplus://offline/ref=BFC33E0FE7007EF23CCBE03443DECD839EAC6383C83C124717313FE902773D57A788E9BC44890EEA1D3C1A8E266BBFE76D7495C49049zAH1L" TargetMode="External" /><Relationship Id="rId28" Type="http://schemas.openxmlformats.org/officeDocument/2006/relationships/hyperlink" Target="consultantplus://offline/ref=BFC33E0FE7007EF23CCBE03443DECD839EAC6383C83C124717313FE902773D57A788E9BC448908EA1D3C1A8E266BBFE76D7495C49049zAH1L" TargetMode="External" /><Relationship Id="rId29" Type="http://schemas.openxmlformats.org/officeDocument/2006/relationships/hyperlink" Target="consultantplus://offline/ref=BFC33E0FE7007EF23CCBE03443DECD839EAC6383C83C124717313FE902773D57A788E9BC468D0BE04C660A8A6F3CB6FB69698BC58E49A31EzAH9L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FC33E0FE7007EF23CCBE03443DECD839EAC6383C83C124717313FE902773D57A788E9BC468D0BE04E660A8A6F3CB6FB69698BC58E49A31EzAH9L" TargetMode="External" /><Relationship Id="rId31" Type="http://schemas.openxmlformats.org/officeDocument/2006/relationships/hyperlink" Target="consultantplus://offline/ref=BFC33E0FE7007EF23CCBE03443DECD839EAC6383C73F124717313FE902773D57A788E9B5478B04EA1D3C1A8E266BBFE76D7495C49049zAH1L" TargetMode="External" /><Relationship Id="rId32" Type="http://schemas.openxmlformats.org/officeDocument/2006/relationships/hyperlink" Target="consultantplus://offline/ref=C3370507EB011F23C203CB01B589280B151BB54B821C951431071C2704A1026BC2AAB91340BF21CB739CADDF30026972D7170255E28537F50DJ0L" TargetMode="External" /><Relationship Id="rId33" Type="http://schemas.openxmlformats.org/officeDocument/2006/relationships/hyperlink" Target="consultantplus://offline/ref=C3370507EB011F23C203CB01B589280B151BB54B821C951431071C2704A1026BC2AAB91340BE26C7729CADDF30026972D7170255E28537F50DJ0L" TargetMode="External" /><Relationship Id="rId34" Type="http://schemas.openxmlformats.org/officeDocument/2006/relationships/hyperlink" Target="consultantplus://offline/ref=C3370507EB011F23C203CB01B589280B151BB54B821C951431071C2704A1026BC2AAB91340BF21CA759CADDF30026972D7170255E28537F50DJ0L" TargetMode="External" /><Relationship Id="rId35" Type="http://schemas.openxmlformats.org/officeDocument/2006/relationships/hyperlink" Target="consultantplus://offline/ref=C3370507EB011F23C203CB01B589280B151BB54B821C951431071C2704A1026BC2AAB91349BE27C823C6BDDB7955606ED30A1C54FC8503J5L" TargetMode="External" /><Relationship Id="rId36" Type="http://schemas.openxmlformats.org/officeDocument/2006/relationships/hyperlink" Target="consultantplus://offline/ref=C3370507EB011F23C203CB01B589280B151BB54B821C951431071C2704A1026BC2AAB91340BF22C3729CADDF30026972D7170255E28537F50DJ0L" TargetMode="External" /><Relationship Id="rId37" Type="http://schemas.openxmlformats.org/officeDocument/2006/relationships/hyperlink" Target="consultantplus://offline/ref=C3370507EB011F23C203CB01B589280B151BB54B821C951431071C2704A1026BC2AAB91340BF22C3709CADDF30026972D7170255E28537F50DJ0L" TargetMode="External" /><Relationship Id="rId38" Type="http://schemas.openxmlformats.org/officeDocument/2006/relationships/hyperlink" Target="consultantplus://offline/ref=C3370507EB011F23C203CB01B589280B151BB54B821C951431071C2704A1026BC2AAB91342BC27C823C6BDDB7955606ED30A1C54FC8503J5L" TargetMode="External" /><Relationship Id="rId39" Type="http://schemas.openxmlformats.org/officeDocument/2006/relationships/hyperlink" Target="consultantplus://offline/ref=C3370507EB011F23C203CB01B589280B151BB54B821C951431071C2704A1026BC2AAB91342BC23C823C6BDDB7955606ED30A1C54FC8503J5L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consultantplus://offline/ref=C3370507EB011F23C203CB01B589280B151BB54B821C951431071C2704A1026BC2AAB91342BC2DC823C6BDDB7955606ED30A1C54FC8503J5L" TargetMode="External" /><Relationship Id="rId41" Type="http://schemas.openxmlformats.org/officeDocument/2006/relationships/hyperlink" Target="consultantplus://offline/ref=C3370507EB011F23C203CB01B589280B151BB54B821C951431071C2704A1026BC2AAB91342BF25C823C6BDDB7955606ED30A1C54FC8503J5L" TargetMode="External" /><Relationship Id="rId42" Type="http://schemas.openxmlformats.org/officeDocument/2006/relationships/hyperlink" Target="consultantplus://offline/ref=C3370507EB011F23C203CB01B589280B151BB54B821C951431071C2704A1026BC2AAB91342BF23C823C6BDDB7955606ED30A1C54FC8503J5L" TargetMode="External" /><Relationship Id="rId43" Type="http://schemas.openxmlformats.org/officeDocument/2006/relationships/hyperlink" Target="consultantplus://offline/ref=C3370507EB011F23C203CB01B589280B151BB54B821C951431071C2704A1026BC2AAB91342BF2DC823C6BDDB7955606ED30A1C54FC8503J5L" TargetMode="External" /><Relationship Id="rId44" Type="http://schemas.openxmlformats.org/officeDocument/2006/relationships/hyperlink" Target="consultantplus://offline/ref=C3370507EB011F23C203CB01B589280B151BB54B821C951431071C2704A1026BC2AAB91342BE25C823C6BDDB7955606ED30A1C54FC8503J5L" TargetMode="External" /><Relationship Id="rId45" Type="http://schemas.openxmlformats.org/officeDocument/2006/relationships/hyperlink" Target="consultantplus://offline/ref=C3370507EB011F23C203CB01B589280B151BB54B821C951431071C2704A1026BC2AAB91342BE22C823C6BDDB7955606ED30A1C54FC8503J5L" TargetMode="External" /><Relationship Id="rId46" Type="http://schemas.openxmlformats.org/officeDocument/2006/relationships/hyperlink" Target="consultantplus://offline/ref=C3370507EB011F23C203CB01B589280B151BB54B821C951431071C2704A1026BC2AAB91342BE2CC823C6BDDB7955606ED30A1C54FC8503J5L" TargetMode="External" /><Relationship Id="rId47" Type="http://schemas.openxmlformats.org/officeDocument/2006/relationships/hyperlink" Target="consultantplus://offline/ref=C3370507EB011F23C203CB01B589280B151BB54B821C951431071C2704A1026BC2AAB91342B924C823C6BDDB7955606ED30A1C54FC8503J5L" TargetMode="External" /><Relationship Id="rId48" Type="http://schemas.openxmlformats.org/officeDocument/2006/relationships/hyperlink" Target="consultantplus://offline/ref=C3370507EB011F23C203CB01B589280B151BB54B821C951431071C2704A1026BC2AAB91342B826C823C6BDDB7955606ED30A1C54FC8503J5L" TargetMode="External" /><Relationship Id="rId49" Type="http://schemas.openxmlformats.org/officeDocument/2006/relationships/hyperlink" Target="consultantplus://offline/ref=C3370507EB011F23C203CB01B589280B151BB54B821C951431071C2704A1026BC2AAB91342B820C823C6BDDB7955606ED30A1C54FC8503J5L" TargetMode="External" /><Relationship Id="rId5" Type="http://schemas.openxmlformats.org/officeDocument/2006/relationships/hyperlink" Target="http://sudact.ru/law/doc/JBT8gaqgg7VQ/002/011/?marker=fdoctlaw" TargetMode="External" /><Relationship Id="rId50" Type="http://schemas.openxmlformats.org/officeDocument/2006/relationships/hyperlink" Target="consultantplus://offline/ref=C3370507EB011F23C203CB01B589280B151BB54B821C951431071C2704A1026BC2AAB91342B822C823C6BDDB7955606ED30A1C54FC8503J5L" TargetMode="External" /><Relationship Id="rId51" Type="http://schemas.openxmlformats.org/officeDocument/2006/relationships/hyperlink" Target="consultantplus://offline/ref=C3370507EB011F23C203CB01B589280B151BB54B821C951431071C2704A1026BC2AAB91342BB25C823C6BDDB7955606ED30A1C54FC8503J5L" TargetMode="External" /><Relationship Id="rId52" Type="http://schemas.openxmlformats.org/officeDocument/2006/relationships/hyperlink" Target="consultantplus://offline/ref=C3370507EB011F23C203CB01B589280B151BB54B821C951431071C2704A1026BC2AAB91342BB27C823C6BDDB7955606ED30A1C54FC8503J5L" TargetMode="External" /><Relationship Id="rId53" Type="http://schemas.openxmlformats.org/officeDocument/2006/relationships/hyperlink" Target="consultantplus://offline/ref=C3370507EB011F23C203CB01B589280B151BB54B821C951431071C2704A1026BC2AAB91342BB21C823C6BDDB7955606ED30A1C54FC8503J5L" TargetMode="External" /><Relationship Id="rId54" Type="http://schemas.openxmlformats.org/officeDocument/2006/relationships/hyperlink" Target="consultantplus://offline/ref=C3370507EB011F23C203CB01B589280B151BB54B821C951431071C2704A1026BC2AAB91340BF22C2729CADDF30026972D7170255E28537F50DJ0L" TargetMode="External" /><Relationship Id="rId55" Type="http://schemas.openxmlformats.org/officeDocument/2006/relationships/hyperlink" Target="consultantplus://offline/ref=C3370507EB011F23C203CB01B589280B151BB54B821C951431071C2704A1026BC2AAB91340BF22C2709CADDF30026972D7170255E28537F50DJ0L" TargetMode="External" /><Relationship Id="rId56" Type="http://schemas.openxmlformats.org/officeDocument/2006/relationships/hyperlink" Target="consultantplus://offline/ref=C3370507EB011F23C203CB01B589280B151BB5448419951431071C2704A1026BC2AAB91542B823C823C6BDDB7955606ED30A1C54FC8503J5L" TargetMode="External" /><Relationship Id="rId57" Type="http://schemas.openxmlformats.org/officeDocument/2006/relationships/theme" Target="theme/theme1.xml" /><Relationship Id="rId58" Type="http://schemas.openxmlformats.org/officeDocument/2006/relationships/styles" Target="styles.xm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BFC33E0FE7007EF23CCBE03443DECD839EAC6383C83C124717313FE902773D57A788E9BC468D08E94D660A8A6F3CB6FB69698BC58E49A31EzAH9L" TargetMode="External" /><Relationship Id="rId8" Type="http://schemas.openxmlformats.org/officeDocument/2006/relationships/hyperlink" Target="consultantplus://offline/ref=BFC33E0FE7007EF23CCBE03443DECD839EAC6383C83C124717313FE902773D57A788E9BC468C0FE54C660A8A6F3CB6FB69698BC58E49A31EzAH9L" TargetMode="External" /><Relationship Id="rId9" Type="http://schemas.openxmlformats.org/officeDocument/2006/relationships/hyperlink" Target="consultantplus://offline/ref=BFC33E0FE7007EF23CCBE03443DECD839EAC6383C83C124717313FE902773D57A788E9BC468D08E84B660A8A6F3CB6FB69698BC58E49A31EzAH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B64E-3419-4427-8617-F83BDB03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