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RPr="008D6A5A" w:rsidP="00C32F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Дело № 05-</w:t>
      </w:r>
      <w:r w:rsidR="0033098B">
        <w:rPr>
          <w:rFonts w:ascii="Times New Roman" w:hAnsi="Times New Roman"/>
          <w:sz w:val="28"/>
          <w:szCs w:val="28"/>
        </w:rPr>
        <w:t>0150</w:t>
      </w:r>
      <w:r w:rsidR="00B8641A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2022</w:t>
      </w:r>
    </w:p>
    <w:p w:rsidR="00C32F16" w:rsidP="00C32F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ПОСТАНОВЛЕНИЕ</w:t>
      </w:r>
    </w:p>
    <w:p w:rsidR="00C32F16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6B777F">
        <w:rPr>
          <w:rFonts w:ascii="Times New Roman" w:hAnsi="Times New Roman"/>
          <w:sz w:val="28"/>
          <w:szCs w:val="28"/>
        </w:rPr>
        <w:t xml:space="preserve"> мая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 w:rsidR="00B72893">
        <w:rPr>
          <w:rFonts w:ascii="Times New Roman" w:hAnsi="Times New Roman"/>
          <w:sz w:val="28"/>
          <w:szCs w:val="28"/>
        </w:rPr>
        <w:t>2022</w:t>
      </w:r>
      <w:r w:rsidRPr="0000587C">
        <w:rPr>
          <w:rFonts w:ascii="Times New Roman" w:hAnsi="Times New Roman"/>
          <w:sz w:val="28"/>
          <w:szCs w:val="28"/>
        </w:rPr>
        <w:t xml:space="preserve"> года                   </w:t>
      </w:r>
      <w:r w:rsidRPr="0000587C" w:rsidR="00586E3B">
        <w:rPr>
          <w:rFonts w:ascii="Times New Roman" w:hAnsi="Times New Roman"/>
          <w:sz w:val="28"/>
          <w:szCs w:val="28"/>
        </w:rPr>
        <w:t xml:space="preserve">   </w:t>
      </w:r>
      <w:r w:rsidRPr="0000587C">
        <w:rPr>
          <w:rFonts w:ascii="Times New Roman" w:hAnsi="Times New Roman"/>
          <w:sz w:val="28"/>
          <w:szCs w:val="28"/>
        </w:rPr>
        <w:t xml:space="preserve">            </w:t>
      </w:r>
      <w:r w:rsidR="00C2191E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город Симферополь</w:t>
      </w:r>
    </w:p>
    <w:p w:rsidR="00B72893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00587C">
        <w:rPr>
          <w:rFonts w:ascii="Times New Roman" w:hAnsi="Times New Roman"/>
          <w:sz w:val="28"/>
          <w:szCs w:val="28"/>
        </w:rPr>
        <w:t>Буйлова</w:t>
      </w:r>
      <w:r w:rsidRPr="0000587C"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051725" w:rsidP="008F0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генерального директор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СК «ДЕКОРСТРОЙ» Коваленко Геннадия </w:t>
      </w:r>
      <w:r>
        <w:rPr>
          <w:rFonts w:ascii="Times New Roman" w:hAnsi="Times New Roman"/>
          <w:sz w:val="28"/>
          <w:szCs w:val="28"/>
        </w:rPr>
        <w:t>Прокофьев</w:t>
      </w:r>
      <w:r w:rsidR="0074349C">
        <w:rPr>
          <w:rFonts w:ascii="Times New Roman" w:hAnsi="Times New Roman"/>
          <w:sz w:val="28"/>
          <w:szCs w:val="28"/>
        </w:rPr>
        <w:t>ича</w:t>
      </w:r>
      <w:r w:rsidRPr="001B1E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29.05.1960</w:t>
      </w:r>
      <w:r w:rsidR="008F0A68">
        <w:rPr>
          <w:rFonts w:ascii="Times New Roman" w:hAnsi="Times New Roman"/>
          <w:sz w:val="28"/>
          <w:szCs w:val="28"/>
        </w:rPr>
        <w:t xml:space="preserve"> года</w:t>
      </w:r>
      <w:r w:rsidRPr="001B1E8F">
        <w:rPr>
          <w:rFonts w:ascii="Times New Roman" w:hAnsi="Times New Roman"/>
          <w:sz w:val="28"/>
          <w:szCs w:val="28"/>
        </w:rPr>
        <w:t xml:space="preserve"> рождения, урожен</w:t>
      </w:r>
      <w:r>
        <w:rPr>
          <w:rFonts w:ascii="Times New Roman" w:hAnsi="Times New Roman"/>
          <w:sz w:val="28"/>
          <w:szCs w:val="28"/>
        </w:rPr>
        <w:t>ца</w:t>
      </w:r>
      <w:r w:rsidRPr="001B1E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Ташкент</w:t>
      </w:r>
      <w:r w:rsidRPr="001B1E8F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паспорт серии </w:t>
      </w:r>
      <w:r>
        <w:rPr>
          <w:rFonts w:ascii="Times New Roman" w:hAnsi="Times New Roman"/>
          <w:sz w:val="28"/>
          <w:szCs w:val="28"/>
        </w:rPr>
        <w:t>4607</w:t>
      </w:r>
      <w:r>
        <w:rPr>
          <w:rFonts w:ascii="Times New Roman" w:hAnsi="Times New Roman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296360</w:t>
      </w:r>
      <w:r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Отделом Внутренних дел Каширского района Московской области 25.04.2006</w:t>
      </w:r>
      <w:r>
        <w:rPr>
          <w:rFonts w:ascii="Times New Roman" w:hAnsi="Times New Roman"/>
          <w:sz w:val="28"/>
          <w:szCs w:val="28"/>
        </w:rPr>
        <w:t>, зарегистрированного</w:t>
      </w:r>
      <w:r w:rsidRPr="001B1E8F">
        <w:rPr>
          <w:rFonts w:ascii="Times New Roman" w:hAnsi="Times New Roman"/>
          <w:sz w:val="28"/>
          <w:szCs w:val="28"/>
        </w:rPr>
        <w:t xml:space="preserve"> по адресу: </w:t>
      </w:r>
      <w:r w:rsidR="008D437A">
        <w:rPr>
          <w:rFonts w:ascii="Times New Roman" w:hAnsi="Times New Roman"/>
          <w:color w:val="FF0000"/>
          <w:sz w:val="28"/>
          <w:szCs w:val="28"/>
        </w:rPr>
        <w:t xml:space="preserve">Российская Федерация, г. Москва, бул. </w:t>
      </w:r>
      <w:r w:rsidR="008D437A">
        <w:rPr>
          <w:rFonts w:ascii="Times New Roman" w:hAnsi="Times New Roman"/>
          <w:color w:val="FF0000"/>
          <w:sz w:val="28"/>
          <w:szCs w:val="28"/>
        </w:rPr>
        <w:t>Бескудниковский</w:t>
      </w:r>
      <w:r w:rsidR="008D437A">
        <w:rPr>
          <w:rFonts w:ascii="Times New Roman" w:hAnsi="Times New Roman"/>
          <w:color w:val="FF0000"/>
          <w:sz w:val="28"/>
          <w:szCs w:val="28"/>
        </w:rPr>
        <w:t>, 48-3-21</w:t>
      </w:r>
      <w:r w:rsidR="008F0A68"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привлекаемо</w:t>
      </w:r>
      <w:r>
        <w:rPr>
          <w:rFonts w:ascii="Times New Roman" w:hAnsi="Times New Roman"/>
          <w:sz w:val="28"/>
          <w:szCs w:val="28"/>
        </w:rPr>
        <w:t>го</w:t>
      </w:r>
      <w:r w:rsidRPr="0000587C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r w:rsidR="00811084">
        <w:rPr>
          <w:rFonts w:ascii="Times New Roman" w:hAnsi="Times New Roman"/>
          <w:sz w:val="28"/>
          <w:szCs w:val="28"/>
        </w:rPr>
        <w:t xml:space="preserve">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 w:rsidR="0081108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</w:hyperlink>
      <w:r w:rsidR="0081108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УСТАНОВИЛ:</w:t>
      </w:r>
    </w:p>
    <w:p w:rsidR="00C32F16" w:rsidRPr="00E1625D" w:rsidP="00051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Коваленко Г.П.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</w:t>
      </w:r>
      <w:r w:rsidRPr="00BB438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генеральн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ым</w:t>
      </w:r>
      <w:r w:rsidRPr="00BB438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директор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ом</w:t>
      </w:r>
      <w:r w:rsidRPr="00BB438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ООО СК «ДЕКОРСТРОЙ»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юридический адрес организации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>:</w:t>
      </w:r>
      <w:r w:rsidR="008D43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B1E8F" w:rsidR="008D437A">
        <w:rPr>
          <w:rFonts w:ascii="Times New Roman" w:hAnsi="Times New Roman"/>
          <w:sz w:val="28"/>
          <w:szCs w:val="28"/>
        </w:rPr>
        <w:t xml:space="preserve">Республика </w:t>
      </w:r>
      <w:r w:rsidR="008D437A">
        <w:rPr>
          <w:rFonts w:ascii="Times New Roman" w:hAnsi="Times New Roman"/>
          <w:sz w:val="28"/>
          <w:szCs w:val="28"/>
        </w:rPr>
        <w:t>Крым</w:t>
      </w:r>
      <w:r w:rsidRPr="001B1E8F" w:rsidR="008D437A">
        <w:rPr>
          <w:rFonts w:ascii="Times New Roman" w:hAnsi="Times New Roman"/>
          <w:sz w:val="28"/>
          <w:szCs w:val="28"/>
        </w:rPr>
        <w:t xml:space="preserve">, </w:t>
      </w:r>
      <w:r w:rsidR="008D437A">
        <w:rPr>
          <w:rFonts w:ascii="Times New Roman" w:hAnsi="Times New Roman"/>
          <w:sz w:val="28"/>
          <w:szCs w:val="28"/>
        </w:rPr>
        <w:t xml:space="preserve">Симферопольский район, с. Мирное, ул. Белова, д. 4А, </w:t>
      </w:r>
      <w:r w:rsidR="008D437A">
        <w:rPr>
          <w:rFonts w:ascii="Times New Roman" w:hAnsi="Times New Roman"/>
          <w:sz w:val="28"/>
          <w:szCs w:val="28"/>
        </w:rPr>
        <w:t>каб</w:t>
      </w:r>
      <w:r w:rsidR="008D437A">
        <w:rPr>
          <w:rFonts w:ascii="Times New Roman" w:hAnsi="Times New Roman"/>
          <w:sz w:val="28"/>
          <w:szCs w:val="28"/>
        </w:rPr>
        <w:t>. 22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,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несвоевременно 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предоставил</w:t>
      </w:r>
      <w:r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3098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сентябрь</w:t>
      </w:r>
      <w:r w:rsidRPr="00EF1415"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сведения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>застрахованн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ых лиц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 w:rsidR="0033098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сентябрь</w:t>
      </w:r>
      <w:r w:rsidRPr="00D63776" w:rsidR="00D6377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 w:rsidR="00BE2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должны быть представлены в срок до </w:t>
      </w:r>
      <w:r w:rsidR="0033098B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15.10.2021</w:t>
      </w:r>
      <w:r w:rsidRP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включительно, данный отчет представлен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по телекоммуникационным каналам связи </w:t>
      </w:r>
      <w:r w:rsidR="0033098B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30.11.</w:t>
      </w:r>
      <w:r w:rsidR="00023F10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2021</w:t>
      </w:r>
      <w:r w:rsidR="00667C1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1625D" w:rsidR="00667C17">
        <w:rPr>
          <w:rFonts w:ascii="Times New Roman" w:hAnsi="Times New Roman"/>
          <w:sz w:val="28"/>
          <w:szCs w:val="28"/>
        </w:rPr>
        <w:t xml:space="preserve">чем совершил </w:t>
      </w:r>
      <w:r w:rsidR="0033098B">
        <w:rPr>
          <w:rFonts w:ascii="Times New Roman" w:hAnsi="Times New Roman"/>
          <w:color w:val="403152" w:themeColor="accent4" w:themeShade="80"/>
          <w:sz w:val="28"/>
          <w:szCs w:val="28"/>
        </w:rPr>
        <w:t>1</w:t>
      </w:r>
      <w:r w:rsidR="008D437A">
        <w:rPr>
          <w:rFonts w:ascii="Times New Roman" w:hAnsi="Times New Roman"/>
          <w:color w:val="403152" w:themeColor="accent4" w:themeShade="80"/>
          <w:sz w:val="28"/>
          <w:szCs w:val="28"/>
        </w:rPr>
        <w:t>6</w:t>
      </w:r>
      <w:r w:rsidR="0033098B">
        <w:rPr>
          <w:rFonts w:ascii="Times New Roman" w:hAnsi="Times New Roman"/>
          <w:color w:val="403152" w:themeColor="accent4" w:themeShade="80"/>
          <w:sz w:val="28"/>
          <w:szCs w:val="28"/>
        </w:rPr>
        <w:t>.10.2021</w:t>
      </w:r>
      <w:r w:rsidRPr="00EF1415" w:rsidR="00667C17">
        <w:rPr>
          <w:rFonts w:ascii="Times New Roman" w:hAnsi="Times New Roman"/>
          <w:color w:val="403152" w:themeColor="accent4" w:themeShade="80"/>
          <w:sz w:val="28"/>
          <w:szCs w:val="28"/>
        </w:rPr>
        <w:t xml:space="preserve"> в 00-01 </w:t>
      </w:r>
      <w:r w:rsidRPr="00E1625D" w:rsidR="00667C17">
        <w:rPr>
          <w:rFonts w:ascii="Times New Roman" w:hAnsi="Times New Roman"/>
          <w:sz w:val="28"/>
          <w:szCs w:val="28"/>
        </w:rPr>
        <w:t xml:space="preserve">часов административное правонарушение, предусмотренное ст. </w:t>
      </w:r>
      <w:r w:rsidRPr="00E1625D" w:rsidR="007E7D0B">
        <w:rPr>
          <w:rFonts w:ascii="Times New Roman" w:hAnsi="Times New Roman"/>
          <w:sz w:val="28"/>
          <w:szCs w:val="28"/>
        </w:rPr>
        <w:t>15.33.2</w:t>
      </w:r>
      <w:r w:rsidRPr="00E1625D" w:rsidR="00667C1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 w:rsidRPr="00E1625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В отношении </w:t>
      </w:r>
      <w:r w:rsidRPr="0074349C" w:rsidR="0074349C">
        <w:rPr>
          <w:rFonts w:ascii="Times New Roman" w:hAnsi="Times New Roman"/>
          <w:sz w:val="28"/>
          <w:szCs w:val="28"/>
        </w:rPr>
        <w:t xml:space="preserve">генерального директора ООО СК «ДЕКОРСТРОЙ» Коваленко </w:t>
      </w:r>
      <w:r w:rsidR="0074349C">
        <w:rPr>
          <w:rFonts w:ascii="Times New Roman" w:hAnsi="Times New Roman"/>
          <w:sz w:val="28"/>
          <w:szCs w:val="28"/>
        </w:rPr>
        <w:t>Г.П.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4349C">
        <w:rPr>
          <w:rFonts w:ascii="Times New Roman" w:hAnsi="Times New Roman"/>
          <w:color w:val="FF0000"/>
          <w:sz w:val="28"/>
          <w:szCs w:val="28"/>
        </w:rPr>
        <w:t>19.04.2022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начальником отдела персонифицированного  учета и обработки информации № 6 Управления персонифицированного учета Государственного учреждения - Отделения Пенсионного фонда Российской Федерации Тыщенко Ю.П.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60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был составлен протокол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об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административном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правонарушении №</w:t>
      </w:r>
      <w:r w:rsidRPr="008F0A68" w:rsidR="00BE2EA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091</w:t>
      </w:r>
      <w:r w:rsidRPr="008F0A68" w:rsidR="00BE2EA8">
        <w:rPr>
          <w:rFonts w:ascii="Times New Roman" w:hAnsi="Times New Roman"/>
          <w:color w:val="FF0000"/>
          <w:sz w:val="28"/>
          <w:szCs w:val="28"/>
          <w:shd w:val="clear" w:color="auto" w:fill="FFFFFF"/>
          <w:lang w:val="en-US"/>
        </w:rPr>
        <w:t>S</w:t>
      </w:r>
      <w:r w:rsidRPr="008F0A68" w:rsidR="00A8706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20220000</w:t>
      </w:r>
      <w:r w:rsidR="0074349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14</w:t>
      </w:r>
      <w:r w:rsidR="0033098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="006B777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по факту совершения административного правонарушения, предусмотренного ст</w:t>
      </w:r>
      <w:r w:rsidR="00D87776">
        <w:rPr>
          <w:rFonts w:ascii="Times New Roman" w:hAnsi="Times New Roman"/>
          <w:sz w:val="28"/>
          <w:szCs w:val="28"/>
          <w:shd w:val="clear" w:color="auto" w:fill="FFFFFF"/>
        </w:rPr>
        <w:t xml:space="preserve">атьей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0587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57C52" w:rsidR="00D313F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 w:rsidR="00D313FB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и направлен  мировому судье судебного участка № </w:t>
      </w:r>
      <w:r w:rsidR="00D6608B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районного (Симферопольский муниципальный район) Республики Крым. </w:t>
      </w:r>
    </w:p>
    <w:p w:rsidR="00787B9C" w:rsidRPr="00E2255D" w:rsidP="00E22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74349C" w:rsidR="0074349C">
        <w:rPr>
          <w:rFonts w:ascii="Times New Roman" w:hAnsi="Times New Roman"/>
          <w:sz w:val="28"/>
          <w:szCs w:val="28"/>
        </w:rPr>
        <w:t>генерального директор</w:t>
      </w:r>
      <w:r w:rsidRPr="0074349C" w:rsidR="0074349C">
        <w:rPr>
          <w:rFonts w:ascii="Times New Roman" w:hAnsi="Times New Roman"/>
          <w:sz w:val="28"/>
          <w:szCs w:val="28"/>
        </w:rPr>
        <w:t>а ООО</w:t>
      </w:r>
      <w:r w:rsidRPr="0074349C" w:rsidR="0074349C">
        <w:rPr>
          <w:rFonts w:ascii="Times New Roman" w:hAnsi="Times New Roman"/>
          <w:sz w:val="28"/>
          <w:szCs w:val="28"/>
        </w:rPr>
        <w:t xml:space="preserve"> СК «ДЕКОРСТРОЙ» Коваленко Г.П.</w:t>
      </w:r>
      <w:r w:rsidR="00F637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не </w:t>
      </w:r>
      <w:r w:rsidR="00D6608B">
        <w:rPr>
          <w:rFonts w:ascii="Times New Roman" w:hAnsi="Times New Roman"/>
          <w:sz w:val="28"/>
          <w:szCs w:val="28"/>
        </w:rPr>
        <w:t>явился</w:t>
      </w:r>
      <w:r w:rsidRPr="0000587C">
        <w:rPr>
          <w:rFonts w:ascii="Times New Roman" w:hAnsi="Times New Roman"/>
          <w:sz w:val="28"/>
          <w:szCs w:val="28"/>
        </w:rPr>
        <w:t xml:space="preserve">, о дате, времени и месте рассмотрения дела извещен </w:t>
      </w:r>
      <w:r w:rsidRPr="00E2255D">
        <w:rPr>
          <w:rFonts w:ascii="Times New Roman" w:hAnsi="Times New Roman"/>
          <w:sz w:val="28"/>
          <w:szCs w:val="28"/>
        </w:rPr>
        <w:t>надлежаще</w:t>
      </w:r>
      <w:r w:rsidRPr="00E2255D">
        <w:rPr>
          <w:rFonts w:ascii="Times New Roman" w:hAnsi="Times New Roman"/>
          <w:sz w:val="28"/>
          <w:szCs w:val="28"/>
        </w:rPr>
        <w:t>, ходатайство об отложении рассмотрения дела в суд не поступало.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2255D">
        <w:rPr>
          <w:rFonts w:cs="Times New Roman"/>
          <w:sz w:val="28"/>
          <w:szCs w:val="28"/>
        </w:rPr>
        <w:t>В соответствии с ч. 2 ст. 25.1 Кодекса Российской Федерации</w:t>
      </w:r>
      <w:r>
        <w:rPr>
          <w:rFonts w:cs="Times New Roman"/>
          <w:sz w:val="28"/>
          <w:szCs w:val="28"/>
        </w:rPr>
        <w:t xml:space="preserve">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</w:t>
      </w:r>
      <w:r>
        <w:rPr>
          <w:rFonts w:cs="Times New Roman"/>
          <w:sz w:val="28"/>
          <w:szCs w:val="28"/>
        </w:rPr>
        <w:t>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месте</w:t>
      </w:r>
      <w:r>
        <w:rPr>
          <w:rFonts w:cs="Times New Roman"/>
          <w:sz w:val="28"/>
          <w:szCs w:val="28"/>
        </w:rPr>
        <w:t xml:space="preserve"> судебного рассмотрения. </w:t>
      </w:r>
      <w:r>
        <w:rPr>
          <w:rFonts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rFonts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>
        <w:rPr>
          <w:rFonts w:cs="Times New Roman"/>
          <w:sz w:val="28"/>
          <w:szCs w:val="28"/>
        </w:rPr>
        <w:t>Судебное</w:t>
      </w:r>
      <w:r>
        <w:rPr>
          <w:rFonts w:cs="Times New Roman"/>
          <w:sz w:val="28"/>
          <w:szCs w:val="28"/>
        </w:rPr>
        <w:t>», утвержденных приказом ФГУП «Почта России» от 31 августа 2005 года № 343.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Pr="0074349C" w:rsidR="0074349C">
        <w:rPr>
          <w:rFonts w:cs="Times New Roman"/>
          <w:sz w:val="28"/>
          <w:szCs w:val="28"/>
          <w:shd w:val="clear" w:color="auto" w:fill="FFFFFF"/>
        </w:rPr>
        <w:t>генерального директор</w:t>
      </w:r>
      <w:r w:rsidRPr="0074349C" w:rsidR="0074349C">
        <w:rPr>
          <w:rFonts w:cs="Times New Roman"/>
          <w:sz w:val="28"/>
          <w:szCs w:val="28"/>
          <w:shd w:val="clear" w:color="auto" w:fill="FFFFFF"/>
        </w:rPr>
        <w:t>а ООО</w:t>
      </w:r>
      <w:r w:rsidRPr="0074349C" w:rsidR="0074349C">
        <w:rPr>
          <w:rFonts w:cs="Times New Roman"/>
          <w:sz w:val="28"/>
          <w:szCs w:val="28"/>
          <w:shd w:val="clear" w:color="auto" w:fill="FFFFFF"/>
        </w:rPr>
        <w:t xml:space="preserve"> СК «ДЕКОРСТРОЙ» Коваленко Г.П.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</w:rPr>
        <w:t xml:space="preserve">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Конверт с судебной повесткой возвращен в судебный </w:t>
      </w:r>
      <w:r>
        <w:rPr>
          <w:rFonts w:cs="Times New Roman"/>
          <w:color w:val="FF0000"/>
          <w:sz w:val="28"/>
          <w:szCs w:val="28"/>
        </w:rPr>
        <w:t xml:space="preserve"> участок с отметкой «Истек срок хранения»</w:t>
      </w:r>
      <w:r>
        <w:rPr>
          <w:rFonts w:cs="Times New Roman"/>
          <w:sz w:val="28"/>
          <w:szCs w:val="28"/>
        </w:rPr>
        <w:t>.</w:t>
      </w:r>
    </w:p>
    <w:p w:rsidR="00787B9C" w:rsidP="00787B9C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Таким образом, мировой судья приходит к выводу о надлежащем извещении </w:t>
      </w:r>
      <w:r w:rsidRPr="0074349C" w:rsidR="0074349C">
        <w:rPr>
          <w:rFonts w:cs="Times New Roman"/>
          <w:sz w:val="28"/>
          <w:szCs w:val="28"/>
          <w:shd w:val="clear" w:color="auto" w:fill="FFFFFF"/>
        </w:rPr>
        <w:t>генерального директора ООО СК «ДЕКОРСТРОЙ» Коваленко Г.П.</w:t>
      </w:r>
      <w:r w:rsidRPr="00AD061C">
        <w:rPr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 месте и времени рассмотрения дела об административном правонарушении, с учётом рекомендаций Постановления Пленума Верховного Суда Российской Федерации от 24 марта 2005 года № 5  и принимает решение о рассмотрении дела в его отсутствие.</w:t>
      </w:r>
    </w:p>
    <w:p w:rsidR="008D6A5A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00587C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00587C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74349C" w:rsidR="0074349C">
        <w:rPr>
          <w:rFonts w:ascii="Times New Roman" w:hAnsi="Times New Roman"/>
          <w:sz w:val="28"/>
          <w:szCs w:val="28"/>
        </w:rPr>
        <w:t>генерального директор</w:t>
      </w:r>
      <w:r w:rsidRPr="0074349C" w:rsidR="0074349C">
        <w:rPr>
          <w:rFonts w:ascii="Times New Roman" w:hAnsi="Times New Roman"/>
          <w:sz w:val="28"/>
          <w:szCs w:val="28"/>
        </w:rPr>
        <w:t>а ООО</w:t>
      </w:r>
      <w:r w:rsidRPr="0074349C" w:rsidR="0074349C">
        <w:rPr>
          <w:rFonts w:ascii="Times New Roman" w:hAnsi="Times New Roman"/>
          <w:sz w:val="28"/>
          <w:szCs w:val="28"/>
        </w:rPr>
        <w:t xml:space="preserve"> СК «ДЕКОРСТРОЙ» Коваленко Г.П.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исследовав письменные материалы дела об административном </w:t>
      </w:r>
      <w:r>
        <w:rPr>
          <w:rFonts w:ascii="Times New Roman" w:hAnsi="Times New Roman"/>
          <w:sz w:val="28"/>
          <w:szCs w:val="28"/>
          <w:lang w:bidi="ru-RU"/>
        </w:rPr>
        <w:t>п</w:t>
      </w:r>
      <w:r w:rsidRPr="0000587C">
        <w:rPr>
          <w:rFonts w:ascii="Times New Roman" w:hAnsi="Times New Roman"/>
          <w:sz w:val="28"/>
          <w:szCs w:val="28"/>
          <w:lang w:bidi="ru-RU"/>
        </w:rPr>
        <w:t>равонарушении</w:t>
      </w:r>
      <w:r w:rsidRPr="0000587C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00587C">
        <w:rPr>
          <w:rFonts w:ascii="Times New Roman" w:hAnsi="Times New Roman"/>
          <w:sz w:val="28"/>
          <w:szCs w:val="28"/>
          <w:lang w:bidi="ru-RU"/>
        </w:rPr>
        <w:t>, прихо</w:t>
      </w:r>
      <w:r>
        <w:rPr>
          <w:rFonts w:ascii="Times New Roman" w:hAnsi="Times New Roman"/>
          <w:sz w:val="28"/>
          <w:szCs w:val="28"/>
          <w:lang w:bidi="ru-RU"/>
        </w:rPr>
        <w:t>дит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к </w:t>
      </w:r>
      <w:r>
        <w:rPr>
          <w:rFonts w:ascii="Times New Roman" w:hAnsi="Times New Roman"/>
          <w:sz w:val="28"/>
          <w:szCs w:val="28"/>
          <w:lang w:bidi="ru-RU"/>
        </w:rPr>
        <w:t xml:space="preserve">следующим </w:t>
      </w:r>
      <w:r w:rsidRPr="0000587C">
        <w:rPr>
          <w:rFonts w:ascii="Times New Roman" w:hAnsi="Times New Roman"/>
          <w:sz w:val="28"/>
          <w:szCs w:val="28"/>
          <w:lang w:bidi="ru-RU"/>
        </w:rPr>
        <w:t>вывод</w:t>
      </w:r>
      <w:r>
        <w:rPr>
          <w:rFonts w:ascii="Times New Roman" w:hAnsi="Times New Roman"/>
          <w:sz w:val="28"/>
          <w:szCs w:val="28"/>
          <w:lang w:bidi="ru-RU"/>
        </w:rPr>
        <w:t>ам.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C4A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15.33.2 </w:t>
        </w:r>
      </w:hyperlink>
      <w:r w:rsidRPr="00DC4A3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представление таких сведений в неполном объеме или в искаженном виде.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месяцем, представляет о каждом работники у застрахованном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лице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74349C" w:rsidR="0074349C">
        <w:rPr>
          <w:rFonts w:ascii="Times New Roman" w:hAnsi="Times New Roman"/>
          <w:sz w:val="28"/>
          <w:szCs w:val="28"/>
        </w:rPr>
        <w:t>генерального директор</w:t>
      </w:r>
      <w:r w:rsidRPr="0074349C" w:rsidR="0074349C">
        <w:rPr>
          <w:rFonts w:ascii="Times New Roman" w:hAnsi="Times New Roman"/>
          <w:sz w:val="28"/>
          <w:szCs w:val="28"/>
        </w:rPr>
        <w:t>а ООО</w:t>
      </w:r>
      <w:r w:rsidRPr="0074349C" w:rsidR="0074349C">
        <w:rPr>
          <w:rFonts w:ascii="Times New Roman" w:hAnsi="Times New Roman"/>
          <w:sz w:val="28"/>
          <w:szCs w:val="28"/>
        </w:rPr>
        <w:t xml:space="preserve"> СК «ДЕКОРСТРОЙ» Коваленко Г.П.</w:t>
      </w:r>
      <w:r w:rsidR="00F63736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указанного</w:t>
      </w:r>
      <w:r w:rsidRPr="0000587C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00587C">
        <w:rPr>
          <w:rFonts w:ascii="Times New Roman" w:hAnsi="Times New Roman"/>
          <w:sz w:val="28"/>
          <w:szCs w:val="28"/>
          <w:lang w:bidi="ru-RU"/>
        </w:rPr>
        <w:t>правонарушения подтверждается:</w:t>
      </w:r>
    </w:p>
    <w:p w:rsidR="00BE2EA8" w:rsidP="00F10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091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8F0A68" w:rsidR="00D6608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000</w:t>
      </w:r>
      <w:r w:rsidR="0074349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14</w:t>
      </w:r>
      <w:r w:rsidR="0033098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Pr="008F0A68" w:rsidR="00023F1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74349C">
        <w:rPr>
          <w:rFonts w:ascii="Times New Roman" w:hAnsi="Times New Roman"/>
          <w:sz w:val="28"/>
          <w:szCs w:val="28"/>
          <w:shd w:val="clear" w:color="auto" w:fill="FFFFFF"/>
        </w:rPr>
        <w:t>19.04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.2022</w:t>
      </w:r>
      <w:r w:rsidRPr="0000587C" w:rsidR="00170B4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которому </w:t>
      </w:r>
      <w:r w:rsidR="0074349C">
        <w:rPr>
          <w:rFonts w:ascii="Times New Roman" w:hAnsi="Times New Roman"/>
          <w:color w:val="FF0000"/>
          <w:sz w:val="28"/>
          <w:szCs w:val="28"/>
        </w:rPr>
        <w:t>Коваленко Г.П.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являясь </w:t>
      </w:r>
      <w:r w:rsidRPr="0074349C" w:rsidR="0074349C">
        <w:rPr>
          <w:rFonts w:ascii="Times New Roman" w:hAnsi="Times New Roman"/>
          <w:sz w:val="28"/>
          <w:szCs w:val="28"/>
          <w:shd w:val="clear" w:color="auto" w:fill="FFFFFF"/>
        </w:rPr>
        <w:t>генеральн</w:t>
      </w:r>
      <w:r w:rsidR="0074349C"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Pr="0074349C" w:rsidR="0074349C">
        <w:rPr>
          <w:rFonts w:ascii="Times New Roman" w:hAnsi="Times New Roman"/>
          <w:sz w:val="28"/>
          <w:szCs w:val="28"/>
          <w:shd w:val="clear" w:color="auto" w:fill="FFFFFF"/>
        </w:rPr>
        <w:t xml:space="preserve"> директор</w:t>
      </w:r>
      <w:r w:rsidR="0074349C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74349C" w:rsidR="0074349C">
        <w:rPr>
          <w:rFonts w:ascii="Times New Roman" w:hAnsi="Times New Roman"/>
          <w:sz w:val="28"/>
          <w:szCs w:val="28"/>
          <w:shd w:val="clear" w:color="auto" w:fill="FFFFFF"/>
        </w:rPr>
        <w:t xml:space="preserve"> ООО СК «ДЕКОРСТРОЙ» Коваленко Г.П.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юридический адрес организации</w:t>
      </w:r>
      <w:r w:rsidRPr="0000587C" w:rsidR="00285178">
        <w:rPr>
          <w:rFonts w:ascii="Times New Roman" w:hAnsi="Times New Roman"/>
          <w:sz w:val="28"/>
          <w:szCs w:val="28"/>
        </w:rPr>
        <w:t xml:space="preserve">: </w:t>
      </w:r>
      <w:r w:rsidRPr="001B1E8F" w:rsidR="008D437A">
        <w:rPr>
          <w:rFonts w:ascii="Times New Roman" w:hAnsi="Times New Roman"/>
          <w:sz w:val="28"/>
          <w:szCs w:val="28"/>
        </w:rPr>
        <w:t xml:space="preserve">Республика </w:t>
      </w:r>
      <w:r w:rsidR="008D437A">
        <w:rPr>
          <w:rFonts w:ascii="Times New Roman" w:hAnsi="Times New Roman"/>
          <w:sz w:val="28"/>
          <w:szCs w:val="28"/>
        </w:rPr>
        <w:t>Крым</w:t>
      </w:r>
      <w:r w:rsidRPr="001B1E8F" w:rsidR="008D437A">
        <w:rPr>
          <w:rFonts w:ascii="Times New Roman" w:hAnsi="Times New Roman"/>
          <w:sz w:val="28"/>
          <w:szCs w:val="28"/>
        </w:rPr>
        <w:t xml:space="preserve">, </w:t>
      </w:r>
      <w:r w:rsidR="008D437A">
        <w:rPr>
          <w:rFonts w:ascii="Times New Roman" w:hAnsi="Times New Roman"/>
          <w:sz w:val="28"/>
          <w:szCs w:val="28"/>
        </w:rPr>
        <w:t xml:space="preserve">Симферопольский район, с. Мирное, ул. Белова, д. 4А, </w:t>
      </w:r>
      <w:r w:rsidR="008D437A">
        <w:rPr>
          <w:rFonts w:ascii="Times New Roman" w:hAnsi="Times New Roman"/>
          <w:sz w:val="28"/>
          <w:szCs w:val="28"/>
        </w:rPr>
        <w:t>каб</w:t>
      </w:r>
      <w:r w:rsidR="008D437A">
        <w:rPr>
          <w:rFonts w:ascii="Times New Roman" w:hAnsi="Times New Roman"/>
          <w:sz w:val="28"/>
          <w:szCs w:val="28"/>
        </w:rPr>
        <w:t>. 22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>,</w:t>
      </w:r>
      <w:r w:rsidR="00285178">
        <w:rPr>
          <w:rFonts w:ascii="Times New Roman" w:hAnsi="Times New Roman"/>
          <w:sz w:val="28"/>
          <w:szCs w:val="28"/>
        </w:rPr>
        <w:t xml:space="preserve"> несвоевременно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ил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за </w:t>
      </w:r>
      <w:r w:rsidR="0033098B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сентябрь</w:t>
      </w:r>
      <w:r w:rsidRPr="00E56921" w:rsidR="006E067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года, сведения в отношении застрахованных лиц за </w:t>
      </w:r>
      <w:r w:rsidR="0033098B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сентябрь</w:t>
      </w:r>
      <w:r w:rsidRPr="00E56921" w:rsidR="006E067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 должны быть представлены в срок до </w:t>
      </w:r>
      <w:r w:rsidR="0033098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15.10.2021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включительно, данный отчет представлен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по телекоммуникационным каналам связи </w:t>
      </w:r>
      <w:r w:rsidR="0033098B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30</w:t>
      </w:r>
      <w:r w:rsidR="00E90F29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.11</w:t>
      </w:r>
      <w:r w:rsidR="00023F10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.</w:t>
      </w:r>
      <w:r w:rsidRPr="00EF1415" w:rsidR="00EF1415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2021</w:t>
      </w:r>
      <w:r w:rsidRPr="00EF1415" w:rsidR="00285178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 xml:space="preserve"> </w:t>
      </w:r>
      <w:r w:rsidR="00FA45E9">
        <w:rPr>
          <w:rFonts w:ascii="Times New Roman" w:hAnsi="Times New Roman"/>
          <w:sz w:val="28"/>
          <w:szCs w:val="28"/>
          <w:shd w:val="clear" w:color="auto" w:fill="FFFFFF"/>
        </w:rPr>
        <w:t>(л.д.</w:t>
      </w:r>
      <w:r w:rsidR="003A3A3D">
        <w:rPr>
          <w:rFonts w:ascii="Times New Roman" w:hAnsi="Times New Roman"/>
          <w:sz w:val="28"/>
          <w:szCs w:val="28"/>
          <w:shd w:val="clear" w:color="auto" w:fill="FFFFFF"/>
        </w:rPr>
        <w:t>1)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2EA8" w:rsidRPr="003244B3" w:rsidP="00BE2EA8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244B3"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E90F29">
        <w:rPr>
          <w:rFonts w:ascii="Times New Roman" w:hAnsi="Times New Roman" w:eastAsiaTheme="minorHAnsi"/>
          <w:color w:val="00B050"/>
          <w:sz w:val="28"/>
          <w:szCs w:val="28"/>
        </w:rPr>
        <w:t>22.12</w:t>
      </w:r>
      <w:r w:rsidR="005B70A4">
        <w:rPr>
          <w:rFonts w:ascii="Times New Roman" w:hAnsi="Times New Roman" w:eastAsiaTheme="minorHAnsi"/>
          <w:sz w:val="28"/>
          <w:szCs w:val="28"/>
        </w:rPr>
        <w:t>.2021</w:t>
      </w:r>
      <w:r>
        <w:rPr>
          <w:rFonts w:ascii="Times New Roman" w:hAnsi="Times New Roman" w:eastAsiaTheme="minorHAnsi"/>
          <w:sz w:val="28"/>
          <w:szCs w:val="28"/>
        </w:rPr>
        <w:t xml:space="preserve"> № 091S</w:t>
      </w:r>
      <w:r w:rsidR="00CD2E42">
        <w:rPr>
          <w:rFonts w:ascii="Times New Roman" w:hAnsi="Times New Roman" w:eastAsiaTheme="minorHAnsi"/>
          <w:sz w:val="28"/>
          <w:szCs w:val="28"/>
        </w:rPr>
        <w:t>182</w:t>
      </w:r>
      <w:r w:rsidR="00A87065">
        <w:rPr>
          <w:rFonts w:ascii="Times New Roman" w:hAnsi="Times New Roman" w:eastAsiaTheme="minorHAnsi"/>
          <w:sz w:val="28"/>
          <w:szCs w:val="28"/>
        </w:rPr>
        <w:t>100</w:t>
      </w:r>
      <w:r w:rsidR="006B777F">
        <w:rPr>
          <w:rFonts w:ascii="Times New Roman" w:hAnsi="Times New Roman" w:eastAsiaTheme="minorHAnsi"/>
          <w:color w:val="00B050"/>
          <w:sz w:val="28"/>
          <w:szCs w:val="28"/>
        </w:rPr>
        <w:t>1</w:t>
      </w:r>
      <w:r w:rsidR="00E90F29">
        <w:rPr>
          <w:rFonts w:ascii="Times New Roman" w:hAnsi="Times New Roman" w:eastAsiaTheme="minorHAnsi"/>
          <w:color w:val="00B050"/>
          <w:sz w:val="28"/>
          <w:szCs w:val="28"/>
        </w:rPr>
        <w:t>289</w:t>
      </w:r>
      <w:r w:rsidR="0033098B">
        <w:rPr>
          <w:rFonts w:ascii="Times New Roman" w:hAnsi="Times New Roman" w:eastAsiaTheme="minorHAnsi"/>
          <w:color w:val="00B050"/>
          <w:sz w:val="28"/>
          <w:szCs w:val="28"/>
        </w:rPr>
        <w:t>2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(л.д.</w:t>
      </w:r>
      <w:r w:rsidR="00E90F29">
        <w:rPr>
          <w:rFonts w:ascii="Times New Roman" w:hAnsi="Times New Roman" w:eastAsiaTheme="minorHAnsi"/>
          <w:sz w:val="28"/>
          <w:szCs w:val="28"/>
        </w:rPr>
        <w:t>11</w:t>
      </w:r>
      <w:r w:rsidRPr="003244B3">
        <w:rPr>
          <w:rFonts w:ascii="Times New Roman" w:hAnsi="Times New Roman" w:eastAsiaTheme="minorHAnsi"/>
          <w:sz w:val="28"/>
          <w:szCs w:val="28"/>
        </w:rPr>
        <w:t>);</w:t>
      </w:r>
    </w:p>
    <w:p w:rsidR="00BE2EA8" w:rsidRPr="006B777F" w:rsidP="006B777F">
      <w:pPr>
        <w:spacing w:after="0" w:line="240" w:lineRule="auto"/>
        <w:ind w:firstLine="709"/>
        <w:jc w:val="both"/>
        <w:rPr>
          <w:rFonts w:ascii="Times New Roman" w:hAnsi="Times New Roman" w:eastAsiaTheme="minorHAnsi"/>
          <w:color w:val="00B050"/>
          <w:sz w:val="28"/>
          <w:szCs w:val="28"/>
        </w:rPr>
      </w:pPr>
      <w:r w:rsidRPr="003244B3">
        <w:rPr>
          <w:rFonts w:ascii="Times New Roman" w:hAnsi="Times New Roman" w:eastAsiaTheme="minorHAnsi"/>
          <w:sz w:val="28"/>
          <w:szCs w:val="28"/>
        </w:rPr>
        <w:t>- надлежащим образом заверенн</w:t>
      </w:r>
      <w:r w:rsidR="00E1625D">
        <w:rPr>
          <w:rFonts w:ascii="Times New Roman" w:hAnsi="Times New Roman" w:eastAsiaTheme="minorHAnsi"/>
          <w:sz w:val="28"/>
          <w:szCs w:val="28"/>
        </w:rPr>
        <w:t>ой копией решения №091S192</w:t>
      </w:r>
      <w:r w:rsidR="006B777F">
        <w:rPr>
          <w:rFonts w:ascii="Times New Roman" w:hAnsi="Times New Roman" w:eastAsiaTheme="minorHAnsi"/>
          <w:sz w:val="28"/>
          <w:szCs w:val="28"/>
        </w:rPr>
        <w:t>2000</w:t>
      </w:r>
      <w:r w:rsidR="00E90F29">
        <w:rPr>
          <w:rFonts w:ascii="Times New Roman" w:hAnsi="Times New Roman" w:eastAsiaTheme="minorHAnsi"/>
          <w:sz w:val="28"/>
          <w:szCs w:val="28"/>
        </w:rPr>
        <w:t>063</w:t>
      </w:r>
      <w:r w:rsidR="0033098B">
        <w:rPr>
          <w:rFonts w:ascii="Times New Roman" w:hAnsi="Times New Roman" w:eastAsiaTheme="minorHAnsi"/>
          <w:sz w:val="28"/>
          <w:szCs w:val="28"/>
        </w:rPr>
        <w:t>5</w:t>
      </w:r>
      <w:r w:rsidR="00EF1415">
        <w:rPr>
          <w:rFonts w:ascii="Times New Roman" w:hAnsi="Times New Roman" w:eastAsiaTheme="minorHAnsi"/>
          <w:sz w:val="28"/>
          <w:szCs w:val="28"/>
        </w:rPr>
        <w:t xml:space="preserve"> 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E90F29">
        <w:rPr>
          <w:rFonts w:ascii="Times New Roman" w:hAnsi="Times New Roman" w:eastAsiaTheme="minorHAnsi"/>
          <w:color w:val="00B050"/>
          <w:sz w:val="28"/>
          <w:szCs w:val="28"/>
        </w:rPr>
        <w:t>31.01.2022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, </w:t>
      </w:r>
      <w:r w:rsidRPr="00E90F29" w:rsidR="00E90F2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ООО СК «ДЕКОРСТРОЙ» </w:t>
      </w:r>
      <w:r w:rsidRPr="003244B3">
        <w:rPr>
          <w:rFonts w:ascii="Times New Roman" w:hAnsi="Times New Roman" w:eastAsiaTheme="minorHAnsi"/>
          <w:sz w:val="28"/>
          <w:szCs w:val="28"/>
        </w:rPr>
        <w:t>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</w:t>
      </w:r>
      <w:r w:rsidR="00FA45E9">
        <w:rPr>
          <w:rFonts w:ascii="Times New Roman" w:hAnsi="Times New Roman" w:eastAsiaTheme="minorHAnsi"/>
          <w:sz w:val="28"/>
          <w:szCs w:val="28"/>
        </w:rPr>
        <w:t xml:space="preserve"> пенсионного страхования» (л.д.</w:t>
      </w:r>
      <w:r w:rsidR="00E90F29">
        <w:rPr>
          <w:rFonts w:ascii="Times New Roman" w:hAnsi="Times New Roman" w:eastAsiaTheme="minorHAnsi"/>
          <w:sz w:val="28"/>
          <w:szCs w:val="28"/>
        </w:rPr>
        <w:t>13</w:t>
      </w:r>
      <w:r w:rsidRPr="003244B3">
        <w:rPr>
          <w:rFonts w:ascii="Times New Roman" w:hAnsi="Times New Roman" w:eastAsiaTheme="minorHAnsi"/>
          <w:sz w:val="28"/>
          <w:szCs w:val="28"/>
        </w:rPr>
        <w:t>)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331691">
        <w:rPr>
          <w:rFonts w:ascii="Times New Roman" w:hAnsi="Times New Roman"/>
          <w:sz w:val="28"/>
          <w:szCs w:val="28"/>
        </w:rPr>
        <w:t>ст.ст</w:t>
      </w:r>
      <w:r w:rsidRPr="00331691">
        <w:rPr>
          <w:rFonts w:ascii="Times New Roman" w:hAnsi="Times New Roman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51725" w:rsidRPr="00AD061C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>Оценив представленные доказательства по делу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 на основании статьи 26.11 </w:t>
      </w:r>
      <w:r w:rsidRPr="00AD061C">
        <w:rPr>
          <w:rFonts w:ascii="Times New Roman" w:hAnsi="Times New Roman"/>
          <w:color w:val="FF0000"/>
          <w:sz w:val="28"/>
          <w:szCs w:val="28"/>
        </w:rPr>
        <w:t>Кодекса Российской Федерации об административных правонарушениях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прихожу к выводу, что виновность </w:t>
      </w:r>
      <w:r w:rsidRPr="00E90F29" w:rsidR="00E90F29">
        <w:rPr>
          <w:rFonts w:ascii="Times New Roman" w:hAnsi="Times New Roman"/>
          <w:color w:val="FF0000"/>
          <w:sz w:val="28"/>
          <w:szCs w:val="28"/>
        </w:rPr>
        <w:t>генерального директор</w:t>
      </w:r>
      <w:r w:rsidRPr="00E90F29" w:rsidR="00E90F29">
        <w:rPr>
          <w:rFonts w:ascii="Times New Roman" w:hAnsi="Times New Roman"/>
          <w:color w:val="FF0000"/>
          <w:sz w:val="28"/>
          <w:szCs w:val="28"/>
        </w:rPr>
        <w:t>а ООО</w:t>
      </w:r>
      <w:r w:rsidRPr="00E90F29" w:rsidR="00E90F29">
        <w:rPr>
          <w:rFonts w:ascii="Times New Roman" w:hAnsi="Times New Roman"/>
          <w:color w:val="FF0000"/>
          <w:sz w:val="28"/>
          <w:szCs w:val="28"/>
        </w:rPr>
        <w:t xml:space="preserve"> СК «ДЕКОРСТРОЙ» Коваленко Г.П.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в совершении им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В соответствии с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00587C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>атьи</w:t>
      </w:r>
      <w:r w:rsidRPr="0000587C">
        <w:rPr>
          <w:rFonts w:ascii="Times New Roman" w:hAnsi="Times New Roman"/>
          <w:sz w:val="28"/>
          <w:szCs w:val="28"/>
        </w:rPr>
        <w:t xml:space="preserve"> 4.1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D6A5A" w:rsidRPr="00331691" w:rsidP="008D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6A5A" w:rsidRPr="0000587C" w:rsidP="008D6A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0587C">
        <w:rPr>
          <w:rFonts w:cs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00587C">
        <w:rPr>
          <w:rFonts w:cs="Times New Roman"/>
          <w:sz w:val="28"/>
          <w:szCs w:val="28"/>
        </w:rPr>
        <w:t xml:space="preserve"> </w:t>
      </w:r>
      <w:r w:rsidRPr="00E90F29" w:rsidR="00E90F29">
        <w:rPr>
          <w:sz w:val="28"/>
          <w:szCs w:val="28"/>
        </w:rPr>
        <w:t>генерального директор</w:t>
      </w:r>
      <w:r w:rsidRPr="00E90F29" w:rsidR="00E90F29">
        <w:rPr>
          <w:sz w:val="28"/>
          <w:szCs w:val="28"/>
        </w:rPr>
        <w:t>а ООО</w:t>
      </w:r>
      <w:r w:rsidRPr="00E90F29" w:rsidR="00E90F29">
        <w:rPr>
          <w:sz w:val="28"/>
          <w:szCs w:val="28"/>
        </w:rPr>
        <w:t xml:space="preserve"> СК «ДЕКОРСТРОЙ» Коваленко Г.П.</w:t>
      </w:r>
      <w:r w:rsidRPr="007861C4" w:rsidR="007861C4">
        <w:rPr>
          <w:sz w:val="28"/>
          <w:szCs w:val="28"/>
        </w:rPr>
        <w:t xml:space="preserve"> </w:t>
      </w:r>
      <w:r w:rsidRPr="0000587C">
        <w:rPr>
          <w:rFonts w:cs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 w:rsidRPr="00E90F29" w:rsidR="00E90F29">
        <w:rPr>
          <w:rFonts w:ascii="Times New Roman" w:hAnsi="Times New Roman"/>
          <w:sz w:val="28"/>
          <w:szCs w:val="28"/>
        </w:rPr>
        <w:t>генеральн</w:t>
      </w:r>
      <w:r w:rsidR="00E90F29">
        <w:rPr>
          <w:rFonts w:ascii="Times New Roman" w:hAnsi="Times New Roman"/>
          <w:sz w:val="28"/>
          <w:szCs w:val="28"/>
        </w:rPr>
        <w:t>ым</w:t>
      </w:r>
      <w:r w:rsidRPr="00E90F29" w:rsidR="00E90F29">
        <w:rPr>
          <w:rFonts w:ascii="Times New Roman" w:hAnsi="Times New Roman"/>
          <w:sz w:val="28"/>
          <w:szCs w:val="28"/>
        </w:rPr>
        <w:t xml:space="preserve"> директор</w:t>
      </w:r>
      <w:r w:rsidR="00E90F29">
        <w:rPr>
          <w:rFonts w:ascii="Times New Roman" w:hAnsi="Times New Roman"/>
          <w:sz w:val="28"/>
          <w:szCs w:val="28"/>
        </w:rPr>
        <w:t>ом</w:t>
      </w:r>
      <w:r w:rsidRPr="00E90F29" w:rsidR="00E90F29">
        <w:rPr>
          <w:rFonts w:ascii="Times New Roman" w:hAnsi="Times New Roman"/>
          <w:sz w:val="28"/>
          <w:szCs w:val="28"/>
        </w:rPr>
        <w:t xml:space="preserve"> ООО СК «ДЕКОРСТРОЙ» Коваленко Г.П.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="00D6608B">
        <w:rPr>
          <w:rFonts w:ascii="Times New Roman" w:hAnsi="Times New Roman"/>
          <w:sz w:val="28"/>
          <w:szCs w:val="28"/>
          <w:lang w:bidi="ru-RU"/>
        </w:rPr>
        <w:t>его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личности, имущественного положения, считаю необходимым </w:t>
      </w:r>
      <w:r w:rsidRPr="0000587C">
        <w:rPr>
          <w:rFonts w:ascii="Times New Roman" w:hAnsi="Times New Roman"/>
          <w:sz w:val="28"/>
          <w:szCs w:val="28"/>
        </w:rPr>
        <w:t xml:space="preserve">назначить </w:t>
      </w:r>
      <w:r w:rsidR="00D6608B">
        <w:rPr>
          <w:rFonts w:ascii="Times New Roman" w:hAnsi="Times New Roman"/>
          <w:sz w:val="28"/>
          <w:szCs w:val="28"/>
          <w:lang w:bidi="ru-RU"/>
        </w:rPr>
        <w:t>ему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00587C"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 w:rsidRPr="0000587C">
        <w:rPr>
          <w:rFonts w:ascii="Times New Roman" w:hAnsi="Times New Roman"/>
          <w:sz w:val="28"/>
          <w:szCs w:val="28"/>
        </w:rPr>
        <w:t xml:space="preserve"> штрафа в пределах санкции 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ст</w:t>
      </w:r>
      <w:r>
        <w:rPr>
          <w:rFonts w:ascii="Times New Roman" w:hAnsi="Times New Roman"/>
          <w:sz w:val="28"/>
          <w:szCs w:val="28"/>
          <w:lang w:bidi="ru-RU"/>
        </w:rPr>
        <w:t>атьей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15.33.2, ст</w:t>
      </w:r>
      <w:r>
        <w:rPr>
          <w:rFonts w:ascii="Times New Roman" w:hAnsi="Times New Roman"/>
          <w:sz w:val="28"/>
          <w:szCs w:val="28"/>
          <w:lang w:bidi="ru-RU"/>
        </w:rPr>
        <w:t xml:space="preserve">атьей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D6A5A" w:rsidRPr="0000587C" w:rsidP="008D6A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ПОСТАНОВИЛ: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</w:rPr>
        <w:t xml:space="preserve">Признать </w:t>
      </w:r>
      <w:r w:rsidRPr="00E90F29" w:rsidR="00E90F29">
        <w:rPr>
          <w:rFonts w:ascii="Times New Roman" w:hAnsi="Times New Roman"/>
          <w:sz w:val="28"/>
          <w:szCs w:val="28"/>
        </w:rPr>
        <w:t>генерального директор</w:t>
      </w:r>
      <w:r w:rsidRPr="00E90F29" w:rsidR="00E90F29">
        <w:rPr>
          <w:rFonts w:ascii="Times New Roman" w:hAnsi="Times New Roman"/>
          <w:sz w:val="28"/>
          <w:szCs w:val="28"/>
        </w:rPr>
        <w:t>а ООО</w:t>
      </w:r>
      <w:r w:rsidRPr="00E90F29" w:rsidR="00E90F29">
        <w:rPr>
          <w:rFonts w:ascii="Times New Roman" w:hAnsi="Times New Roman"/>
          <w:sz w:val="28"/>
          <w:szCs w:val="28"/>
        </w:rPr>
        <w:t xml:space="preserve"> СК «ДЕКОРСТРОЙ» Коваленко Геннадия </w:t>
      </w:r>
      <w:r w:rsidRPr="00E90F29" w:rsidR="00E90F29">
        <w:rPr>
          <w:rFonts w:ascii="Times New Roman" w:hAnsi="Times New Roman"/>
          <w:sz w:val="28"/>
          <w:szCs w:val="28"/>
        </w:rPr>
        <w:t>Прокофьевича</w:t>
      </w:r>
      <w:r w:rsidRPr="00E90F29" w:rsidR="00E90F29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виновн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00587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 xml:space="preserve"> и назначить </w:t>
      </w:r>
      <w:r w:rsidR="007861C4">
        <w:rPr>
          <w:rFonts w:ascii="Times New Roman" w:hAnsi="Times New Roman"/>
          <w:sz w:val="28"/>
          <w:szCs w:val="28"/>
        </w:rPr>
        <w:t>е</w:t>
      </w:r>
      <w:r w:rsidR="00051725">
        <w:rPr>
          <w:rFonts w:ascii="Times New Roman" w:hAnsi="Times New Roman"/>
          <w:sz w:val="28"/>
          <w:szCs w:val="28"/>
        </w:rPr>
        <w:t>му</w:t>
      </w:r>
      <w:r w:rsidRPr="0000587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</w:t>
      </w:r>
      <w:r w:rsidRPr="0000587C"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31.5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E90F29" w:rsidR="00E90F29">
        <w:rPr>
          <w:rFonts w:ascii="Times New Roman" w:hAnsi="Times New Roman"/>
          <w:color w:val="FF0000"/>
          <w:sz w:val="28"/>
          <w:szCs w:val="28"/>
        </w:rPr>
        <w:t xml:space="preserve">Коваленко Геннадия </w:t>
      </w:r>
      <w:r w:rsidRPr="00E90F29" w:rsidR="00E90F29">
        <w:rPr>
          <w:rFonts w:ascii="Times New Roman" w:hAnsi="Times New Roman"/>
          <w:color w:val="FF0000"/>
          <w:sz w:val="28"/>
          <w:szCs w:val="28"/>
        </w:rPr>
        <w:t>Прокофьевича</w:t>
      </w:r>
      <w:r w:rsidRPr="00E90F29" w:rsidR="00E90F2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об административной ответственности по ч</w:t>
      </w:r>
      <w:r>
        <w:rPr>
          <w:rFonts w:ascii="Times New Roman" w:hAnsi="Times New Roman"/>
          <w:sz w:val="28"/>
          <w:szCs w:val="28"/>
          <w:lang w:bidi="ru-RU"/>
        </w:rPr>
        <w:t>асти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 ст</w:t>
      </w:r>
      <w:r>
        <w:rPr>
          <w:rFonts w:ascii="Times New Roman" w:hAnsi="Times New Roman"/>
          <w:sz w:val="28"/>
          <w:szCs w:val="28"/>
          <w:lang w:bidi="ru-RU"/>
        </w:rPr>
        <w:t>атьи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20.25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2A6D6A" w:rsidRPr="00E1625D" w:rsidP="00CB400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625D">
        <w:rPr>
          <w:rFonts w:ascii="Times New Roman" w:hAnsi="Times New Roman"/>
          <w:color w:val="FF0000"/>
          <w:sz w:val="28"/>
          <w:szCs w:val="28"/>
          <w:lang w:bidi="ru-RU"/>
        </w:rPr>
        <w:t>Платежные реквизиты для уплаты штрафа: получатель платежа: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УФК по Республике Крым (ГУ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-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Отделение Пенсионного фонда РФ по Республике Крым), </w:t>
      </w:r>
      <w:r w:rsidR="00E90F29">
        <w:rPr>
          <w:rFonts w:ascii="Times New Roman" w:hAnsi="Times New Roman"/>
          <w:color w:val="FF0000"/>
          <w:sz w:val="28"/>
          <w:szCs w:val="28"/>
          <w:lang w:bidi="ru-RU"/>
        </w:rPr>
        <w:t>ИНН/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КПП 7706808265/770601001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счет получателя платежа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03241643000000067500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>, Отделени</w:t>
      </w:r>
      <w:r w:rsidR="00E90F29">
        <w:rPr>
          <w:rFonts w:ascii="Times New Roman" w:hAnsi="Times New Roman"/>
          <w:color w:val="FF0000"/>
          <w:sz w:val="28"/>
          <w:szCs w:val="28"/>
          <w:lang w:bidi="ru-RU"/>
        </w:rPr>
        <w:t>е Республика Крым Банк России//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УФК по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Республике Крым г. Симферополь, 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БИК 013510002,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корр. счет 40102810645370000035,</w:t>
      </w:r>
      <w:r w:rsidRPr="001703A2"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CB4005" w:rsidR="001703A2">
        <w:rPr>
          <w:rFonts w:ascii="Times New Roman" w:hAnsi="Times New Roman"/>
          <w:color w:val="FF0000"/>
          <w:sz w:val="28"/>
          <w:szCs w:val="28"/>
          <w:lang w:bidi="ru-RU"/>
        </w:rPr>
        <w:t>КБК 392 1 16 01230 06 0000 140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. </w:t>
      </w:r>
    </w:p>
    <w:p w:rsidR="002A3AE3" w:rsidRPr="0000587C" w:rsidP="002A3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00587C">
        <w:rPr>
          <w:rFonts w:ascii="Times New Roman" w:hAnsi="Times New Roman"/>
          <w:sz w:val="28"/>
          <w:szCs w:val="28"/>
        </w:rPr>
        <w:t>лицо</w:t>
      </w:r>
      <w:r w:rsidRPr="0000587C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B72893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E3" w:rsidRPr="00D03288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00587C">
        <w:rPr>
          <w:rFonts w:ascii="Times New Roman" w:hAnsi="Times New Roman"/>
          <w:sz w:val="28"/>
          <w:szCs w:val="28"/>
        </w:rPr>
        <w:tab/>
      </w:r>
      <w:r w:rsidRPr="0000587C">
        <w:rPr>
          <w:rFonts w:ascii="Times New Roman" w:hAnsi="Times New Roman"/>
          <w:sz w:val="28"/>
          <w:szCs w:val="28"/>
        </w:rPr>
        <w:tab/>
      </w:r>
      <w:r w:rsidRPr="0000587C" w:rsidR="00CA411A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                               С.Л. </w:t>
      </w:r>
      <w:r w:rsidRPr="0000587C">
        <w:rPr>
          <w:rFonts w:ascii="Times New Roman" w:hAnsi="Times New Roman"/>
          <w:sz w:val="28"/>
          <w:szCs w:val="28"/>
        </w:rPr>
        <w:t>Буйлова</w:t>
      </w:r>
    </w:p>
    <w:sectPr w:rsidSect="00E90F29">
      <w:footerReference w:type="default" r:id="rId7"/>
      <w:footerReference w:type="first" r:id="rId8"/>
      <w:pgSz w:w="11906" w:h="16838" w:code="9"/>
      <w:pgMar w:top="426" w:right="707" w:bottom="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777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D437A">
      <w:rPr>
        <w:noProof/>
      </w:rPr>
      <w:t>5</w:t>
    </w:r>
    <w:r>
      <w:fldChar w:fldCharType="end"/>
    </w:r>
  </w:p>
  <w:p w:rsidR="006B7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777F">
    <w:pPr>
      <w:pStyle w:val="Footer"/>
      <w:jc w:val="right"/>
    </w:pPr>
  </w:p>
  <w:p w:rsidR="006B777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23F10"/>
    <w:rsid w:val="00051725"/>
    <w:rsid w:val="0005790B"/>
    <w:rsid w:val="00075193"/>
    <w:rsid w:val="00085585"/>
    <w:rsid w:val="00105C0C"/>
    <w:rsid w:val="00137678"/>
    <w:rsid w:val="00147EEC"/>
    <w:rsid w:val="001703A2"/>
    <w:rsid w:val="00170B4F"/>
    <w:rsid w:val="00191F20"/>
    <w:rsid w:val="001A160D"/>
    <w:rsid w:val="001A3124"/>
    <w:rsid w:val="001A7EBB"/>
    <w:rsid w:val="001B1E8F"/>
    <w:rsid w:val="00220164"/>
    <w:rsid w:val="0022287E"/>
    <w:rsid w:val="002240E7"/>
    <w:rsid w:val="00257C52"/>
    <w:rsid w:val="00285178"/>
    <w:rsid w:val="002A3AE3"/>
    <w:rsid w:val="002A6D6A"/>
    <w:rsid w:val="002E2D6C"/>
    <w:rsid w:val="002E6188"/>
    <w:rsid w:val="003244B3"/>
    <w:rsid w:val="0033098B"/>
    <w:rsid w:val="003310CC"/>
    <w:rsid w:val="00331691"/>
    <w:rsid w:val="00350722"/>
    <w:rsid w:val="00353F6F"/>
    <w:rsid w:val="00366F21"/>
    <w:rsid w:val="003A2B33"/>
    <w:rsid w:val="003A3A3D"/>
    <w:rsid w:val="004175A5"/>
    <w:rsid w:val="00431C7C"/>
    <w:rsid w:val="004800C3"/>
    <w:rsid w:val="004B5FBB"/>
    <w:rsid w:val="004E3479"/>
    <w:rsid w:val="004E6787"/>
    <w:rsid w:val="00534846"/>
    <w:rsid w:val="00551829"/>
    <w:rsid w:val="00561B00"/>
    <w:rsid w:val="005869D2"/>
    <w:rsid w:val="00586E3B"/>
    <w:rsid w:val="005A0616"/>
    <w:rsid w:val="005B1050"/>
    <w:rsid w:val="005B70A4"/>
    <w:rsid w:val="005C1F64"/>
    <w:rsid w:val="005C52C1"/>
    <w:rsid w:val="005F3E2E"/>
    <w:rsid w:val="005F57B1"/>
    <w:rsid w:val="005F5B4B"/>
    <w:rsid w:val="00606E22"/>
    <w:rsid w:val="00647D9F"/>
    <w:rsid w:val="00667C17"/>
    <w:rsid w:val="00695699"/>
    <w:rsid w:val="006B777F"/>
    <w:rsid w:val="006D54CE"/>
    <w:rsid w:val="006E0671"/>
    <w:rsid w:val="006F34C1"/>
    <w:rsid w:val="007204DA"/>
    <w:rsid w:val="0074349C"/>
    <w:rsid w:val="00744927"/>
    <w:rsid w:val="00752E0F"/>
    <w:rsid w:val="007715FE"/>
    <w:rsid w:val="00775BD3"/>
    <w:rsid w:val="007861C4"/>
    <w:rsid w:val="00786365"/>
    <w:rsid w:val="00787B9C"/>
    <w:rsid w:val="007C6FF4"/>
    <w:rsid w:val="007D0D1E"/>
    <w:rsid w:val="007D45B3"/>
    <w:rsid w:val="007D6411"/>
    <w:rsid w:val="007E7D0B"/>
    <w:rsid w:val="00811084"/>
    <w:rsid w:val="00865F65"/>
    <w:rsid w:val="00884B62"/>
    <w:rsid w:val="008A0905"/>
    <w:rsid w:val="008D1009"/>
    <w:rsid w:val="008D437A"/>
    <w:rsid w:val="008D6A5A"/>
    <w:rsid w:val="008E0986"/>
    <w:rsid w:val="008E1A05"/>
    <w:rsid w:val="008E62CE"/>
    <w:rsid w:val="008F0A68"/>
    <w:rsid w:val="00956869"/>
    <w:rsid w:val="00975110"/>
    <w:rsid w:val="009954B9"/>
    <w:rsid w:val="009C4B52"/>
    <w:rsid w:val="009D400B"/>
    <w:rsid w:val="009E1A16"/>
    <w:rsid w:val="00A30044"/>
    <w:rsid w:val="00A5075B"/>
    <w:rsid w:val="00A50D6B"/>
    <w:rsid w:val="00A57432"/>
    <w:rsid w:val="00A8120A"/>
    <w:rsid w:val="00A87065"/>
    <w:rsid w:val="00A95BF3"/>
    <w:rsid w:val="00AD061C"/>
    <w:rsid w:val="00B12101"/>
    <w:rsid w:val="00B43340"/>
    <w:rsid w:val="00B47C7E"/>
    <w:rsid w:val="00B72893"/>
    <w:rsid w:val="00B7775A"/>
    <w:rsid w:val="00B806C4"/>
    <w:rsid w:val="00B8641A"/>
    <w:rsid w:val="00B94C5C"/>
    <w:rsid w:val="00B957DD"/>
    <w:rsid w:val="00BA0D60"/>
    <w:rsid w:val="00BB4380"/>
    <w:rsid w:val="00BC3D41"/>
    <w:rsid w:val="00BE2EA8"/>
    <w:rsid w:val="00C2191E"/>
    <w:rsid w:val="00C32F16"/>
    <w:rsid w:val="00C37A5C"/>
    <w:rsid w:val="00C44F4D"/>
    <w:rsid w:val="00C47434"/>
    <w:rsid w:val="00CA411A"/>
    <w:rsid w:val="00CB4005"/>
    <w:rsid w:val="00CD2E42"/>
    <w:rsid w:val="00CE5149"/>
    <w:rsid w:val="00D03288"/>
    <w:rsid w:val="00D207CC"/>
    <w:rsid w:val="00D22A1F"/>
    <w:rsid w:val="00D260E0"/>
    <w:rsid w:val="00D313FB"/>
    <w:rsid w:val="00D63776"/>
    <w:rsid w:val="00D6608B"/>
    <w:rsid w:val="00D87776"/>
    <w:rsid w:val="00D90D9F"/>
    <w:rsid w:val="00DB3186"/>
    <w:rsid w:val="00DC4A33"/>
    <w:rsid w:val="00DD0C2B"/>
    <w:rsid w:val="00E021DE"/>
    <w:rsid w:val="00E1625D"/>
    <w:rsid w:val="00E2255D"/>
    <w:rsid w:val="00E36111"/>
    <w:rsid w:val="00E362BF"/>
    <w:rsid w:val="00E56921"/>
    <w:rsid w:val="00E841FA"/>
    <w:rsid w:val="00E90F29"/>
    <w:rsid w:val="00E919E1"/>
    <w:rsid w:val="00ED4BCA"/>
    <w:rsid w:val="00EF1415"/>
    <w:rsid w:val="00F10A63"/>
    <w:rsid w:val="00F13917"/>
    <w:rsid w:val="00F17714"/>
    <w:rsid w:val="00F35587"/>
    <w:rsid w:val="00F46086"/>
    <w:rsid w:val="00F52260"/>
    <w:rsid w:val="00F63736"/>
    <w:rsid w:val="00F65745"/>
    <w:rsid w:val="00F66583"/>
    <w:rsid w:val="00F8452C"/>
    <w:rsid w:val="00FA3EB7"/>
    <w:rsid w:val="00FA45E9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03CE-BD02-430E-98F5-D56A6AF9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