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D73" w:rsidP="00961D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05-0150/81/2024</w:t>
      </w:r>
    </w:p>
    <w:p w:rsidR="00961D73" w:rsidP="00961D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61D73" w:rsidP="00961D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61D73" w:rsidP="00961D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мая 2024 года                                                   город Симферополь   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Сайпудиновой</w:t>
      </w:r>
      <w:r>
        <w:rPr>
          <w:rFonts w:ascii="Times New Roman" w:hAnsi="Times New Roman"/>
          <w:sz w:val="28"/>
          <w:szCs w:val="28"/>
        </w:rPr>
        <w:t xml:space="preserve"> Е.М.,  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Сайпудиновой</w:t>
      </w:r>
      <w:r>
        <w:rPr>
          <w:rFonts w:ascii="Times New Roman" w:hAnsi="Times New Roman"/>
          <w:sz w:val="28"/>
          <w:szCs w:val="28"/>
        </w:rPr>
        <w:t xml:space="preserve"> Екатерины </w:t>
      </w:r>
      <w:r>
        <w:rPr>
          <w:rFonts w:ascii="Times New Roman" w:hAnsi="Times New Roman"/>
          <w:sz w:val="28"/>
          <w:szCs w:val="28"/>
        </w:rPr>
        <w:t>Мехмедовны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уроженки ***, паспорт серии  ***  номер ***, выдан ***, код подразделения ***, зарегистрированной по адресу: ***, проживающей по адресу: ***, 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6.9 Кодекса Российской Федерации об административных правонарушениях,</w:t>
      </w:r>
    </w:p>
    <w:p w:rsidR="00961D73" w:rsidP="00961D73">
      <w:pPr>
        <w:spacing w:after="0" w:line="240" w:lineRule="auto"/>
        <w:ind w:right="-97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17.04.2024 в 11-00 часов </w:t>
      </w:r>
      <w:r>
        <w:rPr>
          <w:rFonts w:ascii="Times New Roman" w:hAnsi="Times New Roman"/>
          <w:sz w:val="28"/>
          <w:szCs w:val="28"/>
          <w:lang w:bidi="ru-RU"/>
        </w:rPr>
        <w:t>Сайпудинова</w:t>
      </w:r>
      <w:r>
        <w:rPr>
          <w:rFonts w:ascii="Times New Roman" w:hAnsi="Times New Roman"/>
          <w:sz w:val="28"/>
          <w:szCs w:val="28"/>
          <w:lang w:bidi="ru-RU"/>
        </w:rPr>
        <w:t xml:space="preserve"> Е.М., находясь 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 xml:space="preserve">употребила </w:t>
      </w:r>
      <w:r>
        <w:rPr>
          <w:rFonts w:ascii="Times New Roman" w:hAnsi="Times New Roman"/>
          <w:sz w:val="28"/>
          <w:szCs w:val="28"/>
          <w:lang w:bidi="ru-RU"/>
        </w:rPr>
        <w:t xml:space="preserve">наркотическое средство -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«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мефедрон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без назначения врача, чем нарушила </w:t>
      </w:r>
      <w:r>
        <w:rPr>
          <w:rFonts w:ascii="Times New Roman" w:hAnsi="Times New Roman"/>
          <w:sz w:val="28"/>
          <w:szCs w:val="28"/>
        </w:rPr>
        <w:t>статью 40 Федерального закона от 08 января 1998 года № 3-ФЗ «О наркотических средствах и психотропных веществах».</w:t>
      </w:r>
    </w:p>
    <w:p w:rsidR="00961D73" w:rsidP="0096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Сайпудиновой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 24.05.2024</w:t>
      </w:r>
      <w:r>
        <w:rPr>
          <w:rFonts w:ascii="Times New Roman" w:hAnsi="Times New Roman"/>
          <w:sz w:val="28"/>
          <w:szCs w:val="28"/>
        </w:rPr>
        <w:t xml:space="preserve">  в 10-30 часов Оперуполномоченным ОКОН ОМВД России по Симферопольскому району ***  составлен протокол об административном правонарушении, предусмотренном частью 1 статьи 6.9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961D73" w:rsidP="00961D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Сайпудиновой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статьей 51 Конституции Российской Федерации. Ходатайств не заявлено. 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Сайпудинова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признала полностью, в содеянном чистосердечно раскаялась </w:t>
      </w:r>
      <w:r>
        <w:rPr>
          <w:rFonts w:ascii="Times New Roman" w:hAnsi="Times New Roman"/>
          <w:sz w:val="28"/>
          <w:szCs w:val="28"/>
        </w:rPr>
        <w:t xml:space="preserve">и пояснила, что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17.04.2024 в 11-00 часов она</w:t>
      </w:r>
      <w:r>
        <w:rPr>
          <w:rFonts w:ascii="Times New Roman" w:hAnsi="Times New Roman"/>
          <w:color w:val="FF0000"/>
          <w:sz w:val="28"/>
          <w:szCs w:val="28"/>
        </w:rPr>
        <w:t>, наход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ясь в квартире, расположенной 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употребила </w:t>
      </w:r>
      <w:r>
        <w:rPr>
          <w:rFonts w:ascii="Times New Roman" w:hAnsi="Times New Roman"/>
          <w:sz w:val="28"/>
          <w:szCs w:val="28"/>
          <w:lang w:bidi="ru-RU"/>
        </w:rPr>
        <w:t xml:space="preserve">наркотическое средство -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«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мефедрон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» путем вдыхания через носовую полость. Кроме того, пояснила, что в течени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и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 полутора месяцев более не употребляет </w:t>
      </w:r>
      <w:r>
        <w:rPr>
          <w:rFonts w:ascii="Times New Roman" w:hAnsi="Times New Roman"/>
          <w:sz w:val="28"/>
          <w:szCs w:val="28"/>
          <w:lang w:bidi="ru-RU"/>
        </w:rPr>
        <w:t>наркотические вещества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Сайпудиновой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</w:t>
      </w:r>
      <w:r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Сайпудиновой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</w:t>
      </w:r>
      <w:r>
        <w:rPr>
          <w:rFonts w:ascii="Times New Roman" w:hAnsi="Times New Roman"/>
          <w:sz w:val="28"/>
          <w:szCs w:val="28"/>
          <w:lang w:bidi="ru-RU"/>
        </w:rPr>
        <w:t xml:space="preserve">, исследовав письменные материалы дела об </w:t>
      </w:r>
      <w:r>
        <w:rPr>
          <w:rFonts w:ascii="Times New Roman" w:hAnsi="Times New Roman"/>
          <w:sz w:val="28"/>
          <w:szCs w:val="28"/>
          <w:lang w:bidi="ru-RU"/>
        </w:rPr>
        <w:t>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части 1 статьи 6.9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является потребление наркотических средств без назначения врача.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Сайпудиновой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 xml:space="preserve">от 24.05.2024,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Сайпудиновой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а именно: употребление наркотического средства  без назначения врача (л.д.1);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актом медицинского освидетельствования на состояние опьянения №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 xml:space="preserve"> от 17.04.2024 и справкой ХТИ, согласно которых по результатам химико-</w:t>
      </w:r>
      <w:r>
        <w:rPr>
          <w:rFonts w:ascii="Times New Roman" w:hAnsi="Times New Roman"/>
          <w:sz w:val="28"/>
          <w:szCs w:val="28"/>
          <w:lang w:bidi="ru-RU"/>
        </w:rPr>
        <w:t>токсилогических</w:t>
      </w:r>
      <w:r>
        <w:rPr>
          <w:rFonts w:ascii="Times New Roman" w:hAnsi="Times New Roman"/>
          <w:sz w:val="28"/>
          <w:szCs w:val="28"/>
          <w:lang w:bidi="ru-RU"/>
        </w:rPr>
        <w:t xml:space="preserve"> исследований биологических объектов у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Сайпудиновой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 </w:t>
      </w:r>
      <w:r>
        <w:rPr>
          <w:rFonts w:ascii="Times New Roman" w:hAnsi="Times New Roman"/>
          <w:sz w:val="28"/>
          <w:szCs w:val="28"/>
          <w:lang w:bidi="ru-RU"/>
        </w:rPr>
        <w:t>обнаружен</w:t>
      </w:r>
      <w:r>
        <w:rPr>
          <w:rFonts w:ascii="Times New Roman" w:hAnsi="Times New Roman"/>
          <w:sz w:val="28"/>
          <w:szCs w:val="28"/>
          <w:lang w:val="uk-UA" w:bidi="ru-RU"/>
        </w:rPr>
        <w:t xml:space="preserve">н </w:t>
      </w:r>
      <w:r>
        <w:rPr>
          <w:rFonts w:ascii="Times New Roman" w:hAnsi="Times New Roman"/>
          <w:color w:val="FF0000"/>
          <w:sz w:val="28"/>
          <w:szCs w:val="28"/>
          <w:lang w:val="uk-UA" w:bidi="ru-RU"/>
        </w:rPr>
        <w:t>мефедрон</w:t>
      </w:r>
      <w:r>
        <w:rPr>
          <w:rFonts w:ascii="Times New Roman" w:hAnsi="Times New Roman"/>
          <w:sz w:val="28"/>
          <w:szCs w:val="28"/>
          <w:lang w:val="uk-UA"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на уровне предела обнаружения используемого  метода (л.д.4-5).</w:t>
      </w:r>
    </w:p>
    <w:p w:rsidR="00961D73" w:rsidP="00961D73">
      <w:pPr>
        <w:widowControl w:val="0"/>
        <w:tabs>
          <w:tab w:val="left" w:pos="7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961D73" w:rsidP="0096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Медицинское освидетельствование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Сайпудиновой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 </w:t>
      </w:r>
      <w:r>
        <w:rPr>
          <w:rFonts w:ascii="Times New Roman" w:hAnsi="Times New Roman" w:eastAsiaTheme="minorHAnsi"/>
          <w:sz w:val="28"/>
          <w:szCs w:val="28"/>
        </w:rPr>
        <w:t xml:space="preserve">на состояние опьянения проведено в соответствии с </w:t>
      </w:r>
      <w:hyperlink r:id="rId6" w:history="1">
        <w:r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Порядком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года N 933н.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Перечню наркотических средств, психотропных веществ и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подлежащих контролю в Российской Федерации, утвержденному постановлением Правительства Российской Федерации от 30 июня 1998 года N 681, наркотические средства: гашиш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анаша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смола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каннабиса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(марихуана), масло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каннабиса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(гашишное масло),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мефедрон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включены в Список I  наркотических средств, психотропных веществ и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оборот которых в Российской Федерации запрещен в соответствии с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и международными договорами Российской Федерации.</w:t>
      </w:r>
    </w:p>
    <w:p w:rsidR="00961D73" w:rsidP="0096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Обнаруженное у </w:t>
      </w:r>
      <w:r>
        <w:rPr>
          <w:rFonts w:ascii="Times New Roman" w:hAnsi="Times New Roman" w:eastAsiaTheme="minorHAnsi"/>
          <w:sz w:val="28"/>
          <w:szCs w:val="28"/>
        </w:rPr>
        <w:t>Сайпудиновой</w:t>
      </w:r>
      <w:r>
        <w:rPr>
          <w:rFonts w:ascii="Times New Roman" w:hAnsi="Times New Roman" w:eastAsiaTheme="minorHAnsi"/>
          <w:sz w:val="28"/>
          <w:szCs w:val="28"/>
        </w:rPr>
        <w:t xml:space="preserve"> Е.М. вещество включено в </w:t>
      </w:r>
      <w:hyperlink r:id="rId7" w:history="1">
        <w:r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наркотических средств, психотропных веществ и их </w:t>
      </w:r>
      <w:r>
        <w:rPr>
          <w:rFonts w:ascii="Times New Roman" w:hAnsi="Times New Roman" w:eastAsiaTheme="minorHAnsi"/>
          <w:sz w:val="28"/>
          <w:szCs w:val="28"/>
        </w:rPr>
        <w:t>прекурсоров</w:t>
      </w:r>
      <w:r>
        <w:rPr>
          <w:rFonts w:ascii="Times New Roman" w:hAnsi="Times New Roman" w:eastAsiaTheme="minorHAnsi"/>
          <w:sz w:val="28"/>
          <w:szCs w:val="28"/>
        </w:rPr>
        <w:t>, подлежащих контролю в Российской Федерации, утвержденный Постановлением Правительства РФ от 30 июня 1998 года  N 681, и отнесено к наркотическим средствам,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961D73" w:rsidP="0096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Объективных данных, опровергающих сведения, зафиксированные в акте медицинского освидетельствования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>от 17.0124.2024</w:t>
      </w:r>
      <w:r>
        <w:rPr>
          <w:rFonts w:ascii="Times New Roman" w:hAnsi="Times New Roman" w:eastAsiaTheme="minorHAnsi"/>
          <w:sz w:val="28"/>
          <w:szCs w:val="28"/>
        </w:rPr>
        <w:t>, материалы дела не содержат. Ставить под сомнение изложенные в акте данные и заключение врача-нарколога оснований не имеется.</w:t>
      </w:r>
    </w:p>
    <w:p w:rsidR="00961D73" w:rsidP="0096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Не доверять выводам специалистов, проводивших исследование в специальной лаборатории, имеющей специальную технику для обнаружения и выявления наркотических средств, оснований не имеется.</w:t>
      </w:r>
    </w:p>
    <w:p w:rsidR="00961D73" w:rsidP="0096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Сайпудиновой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 </w:t>
      </w:r>
      <w:r>
        <w:rPr>
          <w:rFonts w:ascii="Times New Roman" w:hAnsi="Times New Roman"/>
          <w:sz w:val="28"/>
          <w:szCs w:val="28"/>
        </w:rPr>
        <w:t>в совершении им административного правонарушения, предусмотренного частью 1 статьи 6.9 Кодекса Российской Федерации об административных правонарушениях, доказана.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Сайпудиновой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 </w:t>
      </w:r>
      <w:r>
        <w:rPr>
          <w:rFonts w:ascii="Times New Roman" w:hAnsi="Times New Roman"/>
          <w:sz w:val="28"/>
          <w:szCs w:val="28"/>
        </w:rPr>
        <w:t xml:space="preserve">мировой судья признает чистосердечное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Сайпудиновой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Сайпудиновой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её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обстоятельств, смягчающих административную ответственность и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Сайпудиновой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>назначить ей административное наказание в виде административного штрафа в пределах санкции части 1 статьи 6.9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8"/>
          <w:szCs w:val="28"/>
        </w:rPr>
        <w:t>прекурсорах</w:t>
      </w:r>
      <w:r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8"/>
          <w:szCs w:val="28"/>
        </w:rPr>
        <w:t>психоактивные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судья может возложить на такое лицо обязанность пройти диагностику</w:t>
      </w:r>
      <w:r>
        <w:rPr>
          <w:rFonts w:ascii="Times New Roman" w:hAnsi="Times New Roman"/>
          <w:sz w:val="28"/>
          <w:szCs w:val="2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8"/>
          <w:szCs w:val="28"/>
        </w:rPr>
        <w:t>психоактивных</w:t>
      </w:r>
      <w:r>
        <w:rPr>
          <w:rFonts w:ascii="Times New Roman" w:hAnsi="Times New Roman"/>
          <w:sz w:val="28"/>
          <w:szCs w:val="28"/>
        </w:rPr>
        <w:t xml:space="preserve"> веществ.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 xml:space="preserve">прихожу к выводу о необходимости  возложить на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Сайпудинову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Е.М. </w:t>
      </w:r>
      <w:r>
        <w:rPr>
          <w:rFonts w:ascii="Times New Roman" w:hAnsi="Times New Roman"/>
          <w:sz w:val="28"/>
          <w:szCs w:val="28"/>
        </w:rPr>
        <w:t>обязанность пройти</w:t>
      </w:r>
      <w:r>
        <w:rPr>
          <w:rFonts w:ascii="Times New Roman" w:hAnsi="Times New Roman"/>
          <w:sz w:val="28"/>
          <w:szCs w:val="28"/>
        </w:rPr>
        <w:t xml:space="preserve"> диагностику и профилактические мероприятия, а при необходимости - медицинскую и социальную реабилитацию в связи с потреблением наркотических средств без назначения врача.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частью 1 статьи  6.9, статьи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961D73" w:rsidP="00961D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Сайпудинову</w:t>
      </w:r>
      <w:r>
        <w:rPr>
          <w:rFonts w:ascii="Times New Roman" w:hAnsi="Times New Roman"/>
          <w:sz w:val="28"/>
          <w:szCs w:val="28"/>
        </w:rPr>
        <w:t xml:space="preserve"> Екатерину </w:t>
      </w:r>
      <w:r>
        <w:rPr>
          <w:rFonts w:ascii="Times New Roman" w:hAnsi="Times New Roman"/>
          <w:sz w:val="28"/>
          <w:szCs w:val="28"/>
        </w:rPr>
        <w:t>Мехмедовну</w:t>
      </w:r>
      <w:r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5 000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(пять тысяч) рублей.</w:t>
      </w:r>
    </w:p>
    <w:p w:rsidR="00961D73" w:rsidP="00961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Сайпудинову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Екатерину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Мехмедовну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обязанность явиться в течени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трех суток со дня вступления настоящего постановления в законную силу в </w:t>
      </w: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ГБУЗ Республики Крым «Крымский научно - практический центр наркологии» (Республика Крым, г. Симферополь, ул. Февральская, д. 13)</w:t>
      </w:r>
      <w:r>
        <w:rPr>
          <w:rFonts w:ascii="Times New Roman" w:eastAsia="Times New Roman" w:hAnsi="Times New Roman" w:cs="Courier New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для прохождения диагностики, с целью определения дальнейшей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Сайпудиновой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Екатерине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Мехмедовне</w:t>
      </w:r>
      <w:r>
        <w:rPr>
          <w:rFonts w:ascii="Times New Roman" w:hAnsi="Times New Roman"/>
          <w:sz w:val="28"/>
          <w:szCs w:val="28"/>
        </w:rPr>
        <w:t>, что уклонение от исполнения вышеуказанной обязанности влечет административную ответственность  по ст. 6.9.1 Кодекса Российской Федерации об административных правонарушениях,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</w:t>
      </w:r>
      <w:r>
        <w:rPr>
          <w:rFonts w:ascii="Times New Roman" w:hAnsi="Times New Roman"/>
          <w:sz w:val="28"/>
          <w:szCs w:val="28"/>
        </w:rPr>
        <w:t xml:space="preserve">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961D73" w:rsidP="00961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Контроль за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исполнением обязанности прохождения диагностики и профилактических мероприятий, медицинской и социальной реабилитации возложить на орган по контролю за оборотом наркотических средств и психотропных веществ.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hAnsi="Times New Roman"/>
          <w:sz w:val="28"/>
          <w:szCs w:val="28"/>
        </w:rPr>
        <w:t>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Сайпудинову</w:t>
      </w:r>
      <w:r>
        <w:rPr>
          <w:rFonts w:ascii="Times New Roman" w:hAnsi="Times New Roman"/>
          <w:sz w:val="28"/>
          <w:szCs w:val="28"/>
        </w:rPr>
        <w:t xml:space="preserve"> Екатерину </w:t>
      </w:r>
      <w:r>
        <w:rPr>
          <w:rFonts w:ascii="Times New Roman" w:hAnsi="Times New Roman"/>
          <w:sz w:val="28"/>
          <w:szCs w:val="28"/>
        </w:rPr>
        <w:t>Мехмедовну</w:t>
      </w:r>
      <w:r>
        <w:rPr>
          <w:rFonts w:ascii="Times New Roman" w:hAnsi="Times New Roman"/>
          <w:sz w:val="28"/>
          <w:szCs w:val="28"/>
          <w:lang w:bidi="ru-RU"/>
        </w:rPr>
        <w:t xml:space="preserve"> об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случае несвоевременной уплаты штрафа.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Сайпудиновой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Екатерине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Мехмедовне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 том, что  в соответствии со статьей 32.2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hAnsi="Times New Roman"/>
          <w:sz w:val="28"/>
          <w:szCs w:val="28"/>
          <w:lang w:bidi="ru-RU"/>
        </w:rPr>
        <w:t>л</w:t>
      </w:r>
      <w:r>
        <w:rPr>
          <w:rFonts w:ascii="Times New Roman" w:hAnsi="Times New Roman"/>
          <w:sz w:val="28"/>
          <w:szCs w:val="28"/>
          <w:lang w:bidi="ru-RU"/>
        </w:rP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35647000, КБК 828 1 16 01063 01 0009 140, УИН 0410760300815001502406148.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961D73" w:rsidP="00961D7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61D73" w:rsidP="00961D73">
      <w:pPr>
        <w:autoSpaceDE w:val="0"/>
        <w:autoSpaceDN w:val="0"/>
        <w:adjustRightInd w:val="0"/>
        <w:spacing w:after="0" w:line="240" w:lineRule="auto"/>
        <w:ind w:right="-973"/>
        <w:jc w:val="both"/>
      </w:pPr>
    </w:p>
    <w:p w:rsidR="00961D73" w:rsidP="00961D73"/>
    <w:p w:rsidR="00961D73" w:rsidP="00961D73"/>
    <w:p w:rsidR="00C40C8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F6"/>
    <w:rsid w:val="001A2BF6"/>
    <w:rsid w:val="00961D73"/>
    <w:rsid w:val="00C40C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61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consultantplus://offline/ref=6B0B5CF0DBD8C7E7F5E47756D7FB99563C28F5AB0F75E7E0E4E5EFCEEA2049F28D7DBEC014CE4A435D9D59B81538B9C5D7D4ADCC70D5B260LAc9M" TargetMode="External" /><Relationship Id="rId7" Type="http://schemas.openxmlformats.org/officeDocument/2006/relationships/hyperlink" Target="consultantplus://offline/ref=923D2071989A8647FD92C05F029457FAD7A3F13062D9A57033DD3A01DDBAE354A1A3AB13223196637E9220AE23E4B0DD7B714A08E8FE21FDQ9b4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