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BB7" w:rsidP="00DD4BB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05-0154/81/2024</w:t>
      </w:r>
    </w:p>
    <w:p w:rsidR="00DD4BB7" w:rsidP="00DD4B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 2024 года                                                     город Симферополь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BB7" w:rsidP="00DD4BB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в отношении которого составлен протокол об административном правонарушении - Николаева В.С.,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Николаева Владимира Сергеевича,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 паспорт гражданина  РФ серии *** номер ***, выдан ***, код подразделения ***, проживающего по адресу: ***, 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D4BB7" w:rsidP="00DD4B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23.04.2024 в 00-01</w:t>
      </w:r>
      <w:r>
        <w:rPr>
          <w:rFonts w:ascii="Times New Roman" w:hAnsi="Times New Roman"/>
          <w:sz w:val="28"/>
          <w:szCs w:val="28"/>
        </w:rPr>
        <w:t xml:space="preserve"> часов Николаев В.С.,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Николаевым В.С. совершено при следующих обстоятельствах.  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от 12.02.2024 № </w:t>
      </w:r>
      <w:r>
        <w:rPr>
          <w:rFonts w:ascii="Times New Roman" w:hAnsi="Times New Roman"/>
          <w:sz w:val="28"/>
          <w:szCs w:val="28"/>
        </w:rPr>
        <w:t xml:space="preserve">*** Николаеву В.С.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600,00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20.20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23.02.2024.  </w:t>
      </w:r>
      <w:r>
        <w:rPr>
          <w:rFonts w:ascii="Times New Roman" w:hAnsi="Times New Roman"/>
          <w:sz w:val="28"/>
          <w:szCs w:val="28"/>
        </w:rPr>
        <w:t xml:space="preserve">Николаев В.С.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22.04.2024, однако не уплатил административный штраф в предусмотренный законом срок.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Николаеву В.С.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Николаев В.С.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Огласив протокол об административном правонарушении в отношении Николаева В.С., заслушав объяснения Николаева В.С.,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12.02.2024  заместителя начальника ОМВД России по Симферопольскому району, Николаев В.С.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постановление, согласно протоколу об административном правонарушении, вступило в законную силу 23.02.2024.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- 22.04.2024, однако в установленный законом срок штраф Николаевым В.С. не уплачен. 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Доказательств, подтверждающих принятие Николаевым В.С.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Николаевым В.С. не представлено.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совершения Николаевым В.С. указанного административного правонарушения, подтверждается: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 административном правонарушении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31.05.2024, в котором изложены обстоятельства совершения  Николаевым В.С.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неуплата в предусмотренный законом срок административного штрафа  (л.д.1);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постановления Заместителя начальника Отдела полиции</w:t>
      </w:r>
      <w:r>
        <w:rPr>
          <w:rFonts w:ascii="Times New Roman" w:hAnsi="Times New Roman"/>
          <w:sz w:val="28"/>
          <w:szCs w:val="28"/>
        </w:rPr>
        <w:t xml:space="preserve"> ОМВД России по Симферопольскому району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12.02.2024 №*** (л.д.3-4),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объяснениями Николаева В.С., данными им в судебном заседании.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заместителя начальника Отдела полиции ОМВД России по Симферопольскому району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12.02.2024 №***</w:t>
      </w:r>
      <w:r>
        <w:rPr>
          <w:rFonts w:ascii="Times New Roman" w:hAnsi="Times New Roman"/>
          <w:sz w:val="28"/>
          <w:szCs w:val="28"/>
        </w:rPr>
        <w:t xml:space="preserve"> вступило в законную силу 23.02.2024.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23.04.2024. 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Николаева В.С.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Николаева В.С.,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Николаева В.С.,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Николаева В.С.,  в ходе рассмотрения дела мировым судьей не установлено.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Николаевым В.С.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Николаева В.С.,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D4BB7" w:rsidP="00DD4B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Николаева Владимира Сергеевича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1200 </w:t>
      </w:r>
      <w:r>
        <w:rPr>
          <w:rFonts w:ascii="Times New Roman" w:hAnsi="Times New Roman"/>
          <w:sz w:val="28"/>
          <w:szCs w:val="28"/>
          <w:lang w:bidi="ru-RU"/>
        </w:rPr>
        <w:t>(одна тысяча двести) рублей</w:t>
      </w:r>
      <w:r>
        <w:rPr>
          <w:rFonts w:ascii="Times New Roman" w:hAnsi="Times New Roman"/>
          <w:sz w:val="28"/>
          <w:szCs w:val="28"/>
        </w:rPr>
        <w:t>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Николаева Владимира Сергеевича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03100643000000017600, лицевой счет  04752203230 в УФК по Республике Крым, код Сводного реестра 35220323, ОКТМО 35647000, КБК 828 1 16 01203 01 0025 140, УИН 0410760300815001542420165.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BB7" w:rsidP="00DD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DD4BB7" w:rsidP="00DD4BB7"/>
    <w:p w:rsidR="00DD4BB7" w:rsidP="00DD4BB7"/>
    <w:p w:rsidR="00DD4BB7" w:rsidP="00DD4BB7"/>
    <w:p w:rsidR="00DD4BB7" w:rsidP="00DD4BB7"/>
    <w:p w:rsidR="00D66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4B"/>
    <w:rsid w:val="00D6658F"/>
    <w:rsid w:val="00DD4BB7"/>
    <w:rsid w:val="00EE3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