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ACB" w:rsidP="00334ACB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05-0156/81/2024</w:t>
      </w:r>
    </w:p>
    <w:p w:rsidR="00334ACB" w:rsidP="00334ACB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334ACB" w:rsidP="00334AC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4ACB" w:rsidP="00334AC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июня 2024 года                                                     город Симферополь  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Богданова В.В., 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Богданова Владимира Владимировича,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паспорт серии  *** номер ***, выдан ***, код подразделения ***, зарегистрированного по адресу: ***, проживающего по адресу: ***,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6.9.1 Кодекса Российской Федерации об административных правонарушениях,</w:t>
      </w:r>
    </w:p>
    <w:p w:rsidR="00334ACB" w:rsidP="00334AC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Богданов В.В.</w:t>
      </w:r>
      <w:r>
        <w:rPr>
          <w:rFonts w:ascii="Times New Roman" w:hAnsi="Times New Roman"/>
          <w:sz w:val="28"/>
          <w:szCs w:val="28"/>
        </w:rPr>
        <w:t xml:space="preserve">, проживающий по адресу: ***,  </w:t>
      </w:r>
      <w:r>
        <w:rPr>
          <w:rFonts w:ascii="Times New Roman" w:hAnsi="Times New Roman"/>
          <w:iCs/>
          <w:sz w:val="28"/>
          <w:szCs w:val="28"/>
        </w:rPr>
        <w:t>на которого постановлением 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05.04.2024 по делу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возложена  обязанность пройти диагностику и профилактические мероприятия в медицинской организации в связи с потреблением наркотических средств без назначения врача,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30.05.2024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 13-50 час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клонился от прохождения диагностики, чем совершил правонарушение, предусмотренное ст.6.9.1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</w:rPr>
        <w:t xml:space="preserve"> 30.05.2024 в 14-00 часов старшим оперуполномоченным ОКОН ОМВД России по Симферопольскому району *** составлен протокол об административном правонарушении, предусмотренном ст. 6.9.1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 xml:space="preserve">Богданову В.В.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Богданов В.В.</w:t>
      </w:r>
      <w:r>
        <w:rPr>
          <w:rFonts w:ascii="Times New Roman" w:hAnsi="Times New Roman"/>
          <w:sz w:val="28"/>
          <w:szCs w:val="28"/>
          <w:lang w:bidi="ru-RU"/>
        </w:rPr>
        <w:t xml:space="preserve"> вину в совершении административного правонарушения признал полностью, в содеянном раскаялся и 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правонарушении, уважительных причин свидетельствующих о не возможности пройти </w:t>
      </w:r>
      <w:r>
        <w:rPr>
          <w:rFonts w:ascii="Times New Roman" w:hAnsi="Times New Roman"/>
          <w:iCs/>
          <w:sz w:val="28"/>
          <w:szCs w:val="28"/>
        </w:rPr>
        <w:t>возложенную на него обязанность о прохождении  диагностики и профилактических мероприятий в медицинской организации в связи с потреблением наркотических средств без назначения врача не указал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пояснил, что  имеет материальную возможность </w:t>
      </w:r>
      <w:r>
        <w:rPr>
          <w:rFonts w:ascii="Times New Roman" w:hAnsi="Times New Roman"/>
          <w:sz w:val="28"/>
          <w:szCs w:val="28"/>
        </w:rPr>
        <w:t>оплатить штраф  как</w:t>
      </w:r>
      <w:r>
        <w:rPr>
          <w:rFonts w:ascii="Times New Roman" w:hAnsi="Times New Roman"/>
          <w:sz w:val="28"/>
          <w:szCs w:val="28"/>
        </w:rPr>
        <w:t xml:space="preserve"> наказание по данному делу. 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ранее выявление незаконного потребления наркотических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ч. 2.1 ст. 4.1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постановлением 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05.04.2024 </w:t>
      </w:r>
      <w:r>
        <w:rPr>
          <w:rFonts w:ascii="Times New Roman" w:hAnsi="Times New Roman"/>
          <w:color w:val="FF0000"/>
          <w:sz w:val="28"/>
          <w:szCs w:val="28"/>
        </w:rPr>
        <w:t xml:space="preserve">на Богданова В.В. возложена обязанность пройти диагностику и профилактические </w:t>
      </w:r>
      <w:r>
        <w:rPr>
          <w:rFonts w:ascii="Times New Roman" w:hAnsi="Times New Roman"/>
          <w:sz w:val="28"/>
          <w:szCs w:val="28"/>
        </w:rPr>
        <w:t>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334ACB" w:rsidP="00334ACB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color w:val="FF0000"/>
          <w:sz w:val="28"/>
          <w:szCs w:val="28"/>
        </w:rPr>
        <w:t>Богданов В.В.</w:t>
      </w:r>
      <w:r>
        <w:rPr>
          <w:rFonts w:ascii="Times New Roman" w:hAnsi="Times New Roman"/>
          <w:sz w:val="28"/>
          <w:szCs w:val="28"/>
        </w:rPr>
        <w:t xml:space="preserve"> от возложенной на него обязанности уклонился. </w:t>
      </w:r>
    </w:p>
    <w:p w:rsidR="00334ACB" w:rsidP="00334ACB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hyperlink r:id="rId6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статьей 6.9.1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 6.9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>
        <w:rPr>
          <w:rFonts w:ascii="Times New Roman" w:hAnsi="Times New Roman" w:eastAsiaTheme="minorHAnsi"/>
          <w:sz w:val="28"/>
          <w:szCs w:val="28"/>
        </w:rPr>
        <w:t xml:space="preserve">либо новых потенциально опасных </w:t>
      </w:r>
      <w:r>
        <w:rPr>
          <w:rFonts w:ascii="Times New Roman" w:hAnsi="Times New Roman" w:eastAsiaTheme="minorHAnsi"/>
          <w:sz w:val="28"/>
          <w:szCs w:val="28"/>
        </w:rPr>
        <w:t>психоактивных</w:t>
      </w:r>
      <w:r>
        <w:rPr>
          <w:rFonts w:ascii="Times New Roman" w:hAnsi="Times New Roman" w:eastAsiaTheme="minorHAnsi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34ACB" w:rsidP="00334ACB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силу примечания к указанной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8"/>
          <w:szCs w:val="28"/>
        </w:rPr>
        <w:t>психоактивных</w:t>
      </w:r>
      <w:r>
        <w:rPr>
          <w:rFonts w:ascii="Times New Roman" w:hAnsi="Times New Roman" w:eastAsiaTheme="minorHAnsi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>
        <w:rPr>
          <w:rFonts w:ascii="Times New Roman" w:hAnsi="Times New Roman" w:eastAsiaTheme="minorHAnsi"/>
          <w:sz w:val="28"/>
          <w:szCs w:val="28"/>
        </w:rPr>
        <w:t xml:space="preserve"> раз предписания лечащего врача.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>
        <w:rPr>
          <w:rFonts w:ascii="Times New Roman" w:hAnsi="Times New Roman"/>
          <w:color w:val="FF0000"/>
          <w:sz w:val="28"/>
          <w:szCs w:val="28"/>
        </w:rPr>
        <w:t>Богдановым В.В.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30.05.2024,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Богдановым В.В.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(л.д.1);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05.04.2024 в отношении Богданова В.В. (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л.д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. 3-5)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ответом заместителя главного врача по клинико-экспертной работе ГБУЗ РК «Крымский Научно-практический центр наркологии» на запрос ВРИО начальника ОКОН УМВД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 о том, что </w:t>
      </w:r>
      <w:r>
        <w:rPr>
          <w:rFonts w:ascii="Times New Roman" w:hAnsi="Times New Roman"/>
          <w:color w:val="FF0000"/>
          <w:sz w:val="28"/>
          <w:szCs w:val="28"/>
        </w:rPr>
        <w:t>Богданов В.В.</w:t>
      </w:r>
      <w:r>
        <w:rPr>
          <w:rFonts w:ascii="Times New Roman" w:hAnsi="Times New Roman"/>
          <w:sz w:val="28"/>
          <w:szCs w:val="28"/>
          <w:lang w:bidi="ru-RU"/>
        </w:rPr>
        <w:t xml:space="preserve"> не обращался за прохождением диагностики и профилактических мероприятий по решению суда в ГБУЗ РК «Крымский Научно-практический центр наркологии»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 7).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ст.6.9.1 Кодекса Российской Федерации об административных правонарушениях, доказана и нашла свое подтверждение.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Богдановым В.В.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Богданова В.В.</w:t>
      </w:r>
      <w:r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судья,</w:t>
      </w:r>
    </w:p>
    <w:p w:rsidR="00334ACB" w:rsidP="00334ACB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Богданова Владимира Владимировича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Предупредить Богданова Владимира Владимировича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Богданову Владимиру Владимировичу 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  ОКТМО - 35647000, КБК 828 1 16 01063 01 0091 140, УИН 0410760300815001562406110. 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>
        <w:rPr>
          <w:rFonts w:ascii="Times New Roman" w:hAnsi="Times New Roman"/>
          <w:sz w:val="28"/>
          <w:szCs w:val="28"/>
        </w:rPr>
        <w:t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334ACB" w:rsidP="00334ACB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334ACB" w:rsidP="00334ACB"/>
    <w:p w:rsidR="00334ACB" w:rsidP="00334ACB"/>
    <w:p w:rsidR="001400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68"/>
    <w:rsid w:val="00140068"/>
    <w:rsid w:val="00334ACB"/>
    <w:rsid w:val="00E63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4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9010E8DC17670A9788E056E149B266BC1BCBDCF6407BAB9E265DF253E57527CCBCDEB67F5DCE978A93260F2090B73C286C03AD720A0n4z7K" TargetMode="External" /><Relationship Id="rId7" Type="http://schemas.openxmlformats.org/officeDocument/2006/relationships/hyperlink" Target="consultantplus://offline/ref=79010E8DC17670A9788E056E149B266BC1BCBDCF6407BAB9E265DF253E57527CCBCDEB67F5DCEB78A93260F2090B73C286C03AD720A0n4z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