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D57067" w:rsidP="003B0774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D57067" w:rsidP="003B077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D57067" w:rsidR="00B37DE9">
        <w:rPr>
          <w:rFonts w:ascii="Times New Roman" w:hAnsi="Times New Roman"/>
          <w:color w:val="000000" w:themeColor="text1"/>
          <w:spacing w:val="-2"/>
          <w:sz w:val="25"/>
          <w:szCs w:val="25"/>
        </w:rPr>
        <w:t>4</w:t>
      </w:r>
      <w:r w:rsidRPr="00D57067"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6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D57067" w:rsidRPr="00D57067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D57067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D57067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14 августа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</w:t>
      </w:r>
      <w:r w:rsidRPr="00D57067"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Симферополь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E7D28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D11B94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вном правонарушении в отношении</w:t>
      </w:r>
    </w:p>
    <w:p w:rsidR="008B6C39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должностного лица - председателя 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Пашевкиной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Натальи Юрьевны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12354D" w:rsidR="0012354D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="0012354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года рождения, уроженки </w:t>
      </w:r>
      <w:r w:rsidRPr="0012354D" w:rsidR="0012354D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РФ, паспорт гражданина РФ серии </w:t>
      </w:r>
      <w:r w:rsidRPr="0012354D" w:rsidR="0012354D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D57067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12354D" w:rsidR="0012354D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зарегистрированной </w:t>
      </w:r>
      <w:r w:rsidRPr="00D57067" w:rsidR="00D11B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проживающей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12354D" w:rsidR="0012354D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D57067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D57067" w:rsidR="00B33CD1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D57067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D57067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D57067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D57067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CE7D28" w:rsidRPr="00D57067" w:rsidP="003B0774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Пашевкина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Н.Ю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», юридиче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D57067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295493, Республика Крым, Симферопольский район,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6236EE" w:rsidR="00197B32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с. </w:t>
      </w:r>
      <w:r w:rsidRPr="006236EE" w:rsidR="00197B32">
        <w:rPr>
          <w:rFonts w:ascii="Times New Roman" w:hAnsi="Times New Roman"/>
          <w:color w:val="000000" w:themeColor="text1"/>
          <w:spacing w:val="-8"/>
          <w:sz w:val="25"/>
          <w:szCs w:val="25"/>
        </w:rPr>
        <w:t>Белоглинка</w:t>
      </w:r>
      <w:r w:rsidRPr="006236EE" w:rsidR="00197B32">
        <w:rPr>
          <w:rFonts w:ascii="Times New Roman" w:hAnsi="Times New Roman"/>
          <w:color w:val="000000" w:themeColor="text1"/>
          <w:spacing w:val="-8"/>
          <w:sz w:val="25"/>
          <w:szCs w:val="25"/>
        </w:rPr>
        <w:t>, ул. Парковая, д. 2, корп. 1, кв. 164</w:t>
      </w:r>
      <w:r w:rsidRPr="006236EE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, в нарушени</w:t>
      </w:r>
      <w:r w:rsidRPr="006236EE" w:rsidR="00C62A88">
        <w:rPr>
          <w:rFonts w:ascii="Times New Roman" w:hAnsi="Times New Roman"/>
          <w:color w:val="000000" w:themeColor="text1"/>
          <w:spacing w:val="-8"/>
          <w:sz w:val="25"/>
          <w:szCs w:val="25"/>
        </w:rPr>
        <w:t>е</w:t>
      </w:r>
      <w:r w:rsidRPr="006236EE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пункта 1 статьи 24 Федерального 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своевременно </w:t>
      </w:r>
      <w:r w:rsidRPr="00D57067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представил</w:t>
      </w:r>
      <w:r w:rsidRPr="00D57067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D57067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сведения о начисленных страховых взносах </w:t>
      </w:r>
      <w:r w:rsidRPr="00D57067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на</w:t>
      </w:r>
      <w:r w:rsidRPr="00D57067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обязательное социальное страхование </w:t>
      </w:r>
      <w:r w:rsidR="006236E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</w:t>
      </w:r>
      <w:r w:rsidR="0020567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начисленных страховых взносах на обязательное социальное страхование от несчастных случаев на производстве и профессиональных заболеваний (ЕФС-1)» 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2025 год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27.01.2026</w:t>
      </w:r>
      <w:r w:rsidRPr="00D57067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D57067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D57067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</w:t>
      </w:r>
      <w:r w:rsidRPr="00D57067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</w:t>
      </w:r>
      <w:r w:rsidRPr="00D57067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предусмотренное ч</w:t>
      </w:r>
      <w:r w:rsidRPr="00D57067" w:rsidR="00FC7A8D">
        <w:rPr>
          <w:rFonts w:ascii="Times New Roman" w:hAnsi="Times New Roman"/>
          <w:color w:val="000000" w:themeColor="text1"/>
          <w:spacing w:val="-8"/>
          <w:sz w:val="25"/>
          <w:szCs w:val="25"/>
        </w:rPr>
        <w:t>астью 2 статьи</w:t>
      </w:r>
      <w:r w:rsidRPr="00D57067" w:rsidR="0099551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D57067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>15.33 Кодекса Российской</w:t>
      </w:r>
      <w:r w:rsidRPr="00D57067" w:rsidR="00471D3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Федерации об административных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правонарушениях</w:t>
      </w:r>
      <w:r w:rsidRPr="00D57067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сведения представлены </w:t>
      </w:r>
      <w:r w:rsidRPr="00D57067" w:rsidR="00197B32">
        <w:rPr>
          <w:rFonts w:ascii="Times New Roman" w:hAnsi="Times New Roman"/>
          <w:color w:val="000000" w:themeColor="text1"/>
          <w:spacing w:val="-2"/>
          <w:sz w:val="25"/>
          <w:szCs w:val="25"/>
        </w:rPr>
        <w:t>11.03.2026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на 14.08.2026 </w:t>
      </w:r>
      <w:r w:rsidR="00284A6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10 час.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15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</w:p>
    <w:p w:rsidR="00A4081C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председатель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Пашевкина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D57067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ась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отложении рассмотрения дела, о рассмотрении дела в 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ее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отсутствие </w:t>
      </w:r>
      <w:r w:rsidRPr="00D57067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не направил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D57067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Явк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своего представителя 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Пашевкина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A4081C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</w:t>
      </w:r>
      <w:r w:rsidRPr="00D57067" w:rsidR="00F174F8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атье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25.1 КоАП РФ рассмотреть дело об административном правонарушении в отсутствие лица, привлекаемого </w:t>
      </w:r>
      <w:r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к административной ответственности.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D57067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Мировой судья, огласив протокол</w:t>
      </w:r>
      <w:r w:rsidRPr="00D57067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об административном правонарушении </w:t>
      </w:r>
      <w:r w:rsidRPr="00D57067" w:rsidR="00D57067">
        <w:rPr>
          <w:rFonts w:ascii="Times New Roman" w:hAnsi="Times New Roman"/>
          <w:color w:val="000000" w:themeColor="text1"/>
          <w:spacing w:val="-8"/>
          <w:sz w:val="25"/>
          <w:szCs w:val="25"/>
        </w:rPr>
        <w:t>в</w:t>
      </w:r>
      <w:r w:rsidRPr="00D57067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отно</w:t>
      </w:r>
      <w:r w:rsidRPr="00D57067" w:rsidR="008B6C39">
        <w:rPr>
          <w:rFonts w:ascii="Times New Roman" w:hAnsi="Times New Roman"/>
          <w:color w:val="000000" w:themeColor="text1"/>
          <w:spacing w:val="-8"/>
          <w:sz w:val="25"/>
          <w:szCs w:val="25"/>
        </w:rPr>
        <w:t>шении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</w:t>
      </w:r>
      <w:r w:rsidRPr="00D57067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председателя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Пашевкиной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исследовав </w:t>
      </w:r>
      <w:r w:rsidRPr="000752C5">
        <w:rPr>
          <w:rFonts w:ascii="Times New Roman" w:hAnsi="Times New Roman"/>
          <w:color w:val="000000" w:themeColor="text1"/>
          <w:sz w:val="25"/>
          <w:szCs w:val="25"/>
          <w:lang w:bidi="ru-RU"/>
        </w:rPr>
        <w:t>письменные</w:t>
      </w:r>
      <w:r w:rsidRPr="00D57067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 материалы дела об административном правонарушении</w:t>
      </w:r>
      <w:r w:rsidRPr="00D57067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и оценив доказательства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по делу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D57067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D57067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является </w:t>
      </w:r>
      <w:r w:rsidR="003C687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непредставление в установленный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Федеральным </w:t>
      </w:r>
      <w:hyperlink r:id="rId6" w:history="1">
        <w:r w:rsidRPr="00D57067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24.07.1998 </w:t>
      </w:r>
      <w:r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B0774">
        <w:rPr>
          <w:rFonts w:ascii="Times New Roman" w:hAnsi="Times New Roman"/>
          <w:color w:val="000000" w:themeColor="text1"/>
          <w:spacing w:val="-8"/>
          <w:sz w:val="25"/>
          <w:szCs w:val="25"/>
        </w:rPr>
        <w:t>№ 125-ФЗ «Об обязательном социальном страховании от несчастных случаев на производстве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B0774">
        <w:rPr>
          <w:rFonts w:ascii="Times New Roman" w:hAnsi="Times New Roman"/>
          <w:color w:val="000000" w:themeColor="text1"/>
          <w:spacing w:val="-8"/>
          <w:sz w:val="25"/>
          <w:szCs w:val="25"/>
        </w:rPr>
        <w:t>и профессиональных заболеваний»</w:t>
      </w:r>
      <w:r w:rsidRPr="003B0774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срок либо представление неполных и (или) недостоверных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сведений, предусмотренных </w:t>
      </w:r>
      <w:hyperlink r:id="rId7" w:anchor="dst246" w:history="1">
        <w:r w:rsidRPr="00D57067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D57067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D57067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451837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Согласно части 1 статьи 2.1 </w:t>
      </w:r>
      <w:r w:rsidRPr="00451837" w:rsidR="001069AC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КоАП РФ</w:t>
      </w:r>
      <w:r w:rsidRPr="00451837" w:rsidR="001069A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451837">
        <w:rPr>
          <w:rFonts w:ascii="Times New Roman" w:hAnsi="Times New Roman"/>
          <w:color w:val="000000" w:themeColor="text1"/>
          <w:spacing w:val="-8"/>
          <w:sz w:val="25"/>
          <w:szCs w:val="25"/>
        </w:rPr>
        <w:t>административным правонарушением признается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противоправное, виновное действие (бездействие) физического или юридического лица, </w:t>
      </w:r>
      <w:r w:rsidR="0045183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за которое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</w:t>
      </w:r>
      <w:r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об административных правонарушениях установлена административная ответственность.</w:t>
      </w:r>
    </w:p>
    <w:p w:rsidR="00471D35" w:rsidRPr="00D57067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выступает порядок предоставления в органы Фонда пенсионного и социального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471D35" w:rsidRPr="00D57067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</w:t>
      </w:r>
      <w:r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«Об обязательном социальном страховании от несчастных случаев на производстве </w:t>
      </w:r>
      <w:r w:rsidR="003B077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D57067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Закон № 125-ФЗ)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8E3237" w:rsidRPr="00D57067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8"/>
          <w:sz w:val="25"/>
          <w:szCs w:val="25"/>
        </w:rPr>
        <w:t>Согласно статье 3 Закона № 125-ФЗ страхователем признается юридическое лицо любой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организационно-правовой формы (в том числе иностранная организация, осуществляющая </w:t>
      </w:r>
      <w:r w:rsidRPr="00D57067">
        <w:rPr>
          <w:rFonts w:ascii="Times New Roman" w:hAnsi="Times New Roman"/>
          <w:color w:val="000000" w:themeColor="text1"/>
          <w:spacing w:val="-8"/>
          <w:sz w:val="25"/>
          <w:szCs w:val="25"/>
        </w:rPr>
        <w:t>свою деятельность на территории Российской Федерации и нанимающая граждан Российской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Федерации)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данного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Федерального закона.</w:t>
      </w:r>
    </w:p>
    <w:p w:rsidR="008E3237" w:rsidRPr="00D57067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пунктом 7 части 2 статьи 17 Закона № 125-ФЗ страхователь обязан собирать и представлять за свой счет </w:t>
      </w:r>
      <w:r w:rsidRPr="00D57067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страховщику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установленные </w:t>
      </w:r>
      <w:r w:rsidRPr="00D57067" w:rsidR="00A606A4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страховщиком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производстве и профессиональных заболеваний.</w:t>
      </w:r>
    </w:p>
    <w:p w:rsidR="00CD4A56" w:rsidRPr="00D57067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D57067" w:rsidR="006736D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D57067" w:rsidP="003B07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D57067">
        <w:rPr>
          <w:color w:val="000000" w:themeColor="text1"/>
          <w:spacing w:val="-2"/>
          <w:sz w:val="25"/>
          <w:szCs w:val="25"/>
        </w:rPr>
        <w:t xml:space="preserve">Согласно абзацам первому, второму </w:t>
      </w:r>
      <w:r w:rsidRPr="00D57067" w:rsidR="0027583E">
        <w:rPr>
          <w:color w:val="000000" w:themeColor="text1"/>
          <w:spacing w:val="-2"/>
          <w:sz w:val="25"/>
          <w:szCs w:val="25"/>
        </w:rPr>
        <w:t>части 1</w:t>
      </w:r>
      <w:r w:rsidRPr="00D57067">
        <w:rPr>
          <w:color w:val="000000" w:themeColor="text1"/>
          <w:spacing w:val="-2"/>
          <w:sz w:val="25"/>
          <w:szCs w:val="25"/>
        </w:rPr>
        <w:t xml:space="preserve"> ст</w:t>
      </w:r>
      <w:r w:rsidRPr="00D57067" w:rsidR="001069AC">
        <w:rPr>
          <w:color w:val="000000" w:themeColor="text1"/>
          <w:spacing w:val="-2"/>
          <w:sz w:val="25"/>
          <w:szCs w:val="25"/>
        </w:rPr>
        <w:t>атьи</w:t>
      </w:r>
      <w:r w:rsidRPr="00D57067">
        <w:rPr>
          <w:color w:val="000000" w:themeColor="text1"/>
          <w:spacing w:val="-2"/>
          <w:sz w:val="25"/>
          <w:szCs w:val="25"/>
        </w:rPr>
        <w:t xml:space="preserve"> 24 </w:t>
      </w:r>
      <w:r w:rsidRPr="00D57067" w:rsidR="008E674F">
        <w:rPr>
          <w:color w:val="000000" w:themeColor="text1"/>
          <w:spacing w:val="-2"/>
          <w:sz w:val="25"/>
          <w:szCs w:val="25"/>
        </w:rPr>
        <w:t xml:space="preserve">Закона № 125-ФЗ </w:t>
      </w:r>
      <w:r w:rsidRPr="00D57067">
        <w:rPr>
          <w:color w:val="000000" w:themeColor="text1"/>
          <w:spacing w:val="-2"/>
          <w:sz w:val="25"/>
          <w:szCs w:val="25"/>
        </w:rPr>
        <w:t>страхователи в установленном порядке осуществляют </w:t>
      </w:r>
      <w:hyperlink r:id="rId8" w:history="1">
        <w:r w:rsidRPr="00D57067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D57067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</w:t>
      </w:r>
      <w:r w:rsidR="00D57067">
        <w:rPr>
          <w:color w:val="000000" w:themeColor="text1"/>
          <w:spacing w:val="-2"/>
          <w:sz w:val="25"/>
          <w:szCs w:val="25"/>
        </w:rPr>
        <w:br/>
      </w:r>
      <w:r w:rsidRPr="00D57067">
        <w:rPr>
          <w:color w:val="000000" w:themeColor="text1"/>
          <w:spacing w:val="-2"/>
          <w:sz w:val="25"/>
          <w:szCs w:val="25"/>
        </w:rPr>
        <w:t xml:space="preserve">и профессиональных </w:t>
      </w:r>
      <w:r w:rsidRPr="00D57067">
        <w:rPr>
          <w:color w:val="000000" w:themeColor="text1"/>
          <w:spacing w:val="-2"/>
          <w:sz w:val="25"/>
          <w:szCs w:val="25"/>
        </w:rPr>
        <w:t>заболеваний</w:t>
      </w:r>
      <w:r w:rsidRPr="00D57067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</w:t>
      </w:r>
      <w:r w:rsidR="00D23236">
        <w:rPr>
          <w:color w:val="000000" w:themeColor="text1"/>
          <w:spacing w:val="-2"/>
          <w:sz w:val="25"/>
          <w:szCs w:val="25"/>
        </w:rPr>
        <w:br/>
      </w:r>
      <w:r w:rsidRPr="00D57067">
        <w:rPr>
          <w:color w:val="000000" w:themeColor="text1"/>
          <w:spacing w:val="-2"/>
          <w:sz w:val="25"/>
          <w:szCs w:val="25"/>
        </w:rPr>
        <w:t>по страхованию, ведут государственную ежеквартальную статистическую, а т</w:t>
      </w:r>
      <w:r w:rsidRPr="00D57067">
        <w:rPr>
          <w:color w:val="000000" w:themeColor="text1"/>
          <w:spacing w:val="-2"/>
          <w:sz w:val="25"/>
          <w:szCs w:val="25"/>
        </w:rPr>
        <w:t xml:space="preserve">акже бухгалтерскую отчетность; </w:t>
      </w:r>
      <w:r w:rsidRPr="00D57067">
        <w:rPr>
          <w:color w:val="000000" w:themeColor="text1"/>
          <w:spacing w:val="-2"/>
          <w:sz w:val="25"/>
          <w:szCs w:val="25"/>
        </w:rPr>
        <w:t>с</w:t>
      </w:r>
      <w:r w:rsidRPr="00D57067">
        <w:rPr>
          <w:color w:val="000000" w:themeColor="text1"/>
          <w:spacing w:val="-2"/>
          <w:sz w:val="25"/>
          <w:szCs w:val="25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</w:t>
      </w:r>
      <w:r w:rsidR="00D57067">
        <w:rPr>
          <w:color w:val="000000" w:themeColor="text1"/>
          <w:spacing w:val="-2"/>
          <w:sz w:val="25"/>
          <w:szCs w:val="25"/>
        </w:rPr>
        <w:br/>
      </w:r>
      <w:r w:rsidRPr="00D57067">
        <w:rPr>
          <w:color w:val="000000" w:themeColor="text1"/>
          <w:spacing w:val="-2"/>
          <w:sz w:val="25"/>
          <w:szCs w:val="25"/>
        </w:rPr>
        <w:t xml:space="preserve">по месту их регистрации сведения о начисленных страховых взносах </w:t>
      </w:r>
      <w:r w:rsidR="00D23236">
        <w:rPr>
          <w:color w:val="000000" w:themeColor="text1"/>
          <w:spacing w:val="-2"/>
          <w:sz w:val="25"/>
          <w:szCs w:val="25"/>
        </w:rPr>
        <w:t xml:space="preserve">в составе </w:t>
      </w:r>
      <w:r w:rsidRPr="00D57067">
        <w:rPr>
          <w:color w:val="000000" w:themeColor="text1"/>
          <w:spacing w:val="-2"/>
          <w:sz w:val="25"/>
          <w:szCs w:val="25"/>
        </w:rPr>
        <w:t>единой </w:t>
      </w:r>
      <w:hyperlink r:id="rId9" w:anchor="dst100015" w:history="1">
        <w:r w:rsidRPr="00D57067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D57067">
        <w:rPr>
          <w:color w:val="000000" w:themeColor="text1"/>
          <w:spacing w:val="-2"/>
          <w:sz w:val="25"/>
          <w:szCs w:val="25"/>
        </w:rPr>
        <w:t> сведений, предусмотренной </w:t>
      </w:r>
      <w:hyperlink r:id="rId10" w:anchor="dst100079" w:history="1">
        <w:r w:rsidRPr="00D57067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статьей 8</w:t>
        </w:r>
      </w:hyperlink>
      <w:r w:rsidRPr="00D57067">
        <w:rPr>
          <w:color w:val="000000" w:themeColor="text1"/>
          <w:spacing w:val="-2"/>
          <w:sz w:val="25"/>
          <w:szCs w:val="25"/>
        </w:rPr>
        <w:t> </w:t>
      </w:r>
      <w:r w:rsidRPr="00D57067" w:rsidR="008E674F">
        <w:rPr>
          <w:color w:val="000000" w:themeColor="text1"/>
          <w:spacing w:val="-2"/>
          <w:sz w:val="25"/>
          <w:szCs w:val="25"/>
        </w:rPr>
        <w:t>Федерального закона от 01.04.</w:t>
      </w:r>
      <w:r w:rsidRPr="00D57067">
        <w:rPr>
          <w:color w:val="000000" w:themeColor="text1"/>
          <w:spacing w:val="-2"/>
          <w:sz w:val="25"/>
          <w:szCs w:val="25"/>
        </w:rPr>
        <w:t xml:space="preserve">1996 </w:t>
      </w:r>
      <w:r w:rsidR="00D57067">
        <w:rPr>
          <w:color w:val="000000" w:themeColor="text1"/>
          <w:spacing w:val="-2"/>
          <w:sz w:val="25"/>
          <w:szCs w:val="25"/>
        </w:rPr>
        <w:br/>
      </w:r>
      <w:r w:rsidRPr="00D57067" w:rsidR="008E674F">
        <w:rPr>
          <w:color w:val="000000" w:themeColor="text1"/>
          <w:spacing w:val="-2"/>
          <w:sz w:val="25"/>
          <w:szCs w:val="25"/>
        </w:rPr>
        <w:t>№</w:t>
      </w:r>
      <w:r w:rsidRPr="00D57067">
        <w:rPr>
          <w:color w:val="000000" w:themeColor="text1"/>
          <w:spacing w:val="-2"/>
          <w:sz w:val="25"/>
          <w:szCs w:val="25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D57067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</w:t>
      </w:r>
      <w:r w:rsidRPr="00D57067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2025 год</w:t>
      </w:r>
      <w:r w:rsidRPr="00D57067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D57067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</w:t>
      </w:r>
      <w:r w:rsidRPr="00D57067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="0099448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D57067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</w:t>
      </w:r>
      <w:r w:rsidR="00205677">
        <w:rPr>
          <w:rFonts w:ascii="Times New Roman" w:hAnsi="Times New Roman"/>
          <w:color w:val="000000" w:themeColor="text1"/>
          <w:spacing w:val="-2"/>
          <w:sz w:val="25"/>
          <w:szCs w:val="25"/>
        </w:rPr>
        <w:t>ной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органы Фонда пенсионного и социального </w:t>
      </w:r>
      <w:r w:rsidRPr="00184A0C">
        <w:rPr>
          <w:rFonts w:ascii="Times New Roman" w:hAnsi="Times New Roman"/>
          <w:color w:val="000000" w:themeColor="text1"/>
          <w:sz w:val="25"/>
          <w:szCs w:val="25"/>
        </w:rPr>
        <w:t>страхования Российской</w:t>
      </w:r>
      <w:r w:rsidRPr="00D23236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Федерации посредством электронного документооборота</w:t>
      </w:r>
      <w:r w:rsidRPr="00D23236" w:rsidR="008B6C39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D23236" w:rsidR="00197B32">
        <w:rPr>
          <w:rFonts w:ascii="Times New Roman" w:hAnsi="Times New Roman"/>
          <w:color w:val="000000" w:themeColor="text1"/>
          <w:spacing w:val="-8"/>
          <w:sz w:val="25"/>
          <w:szCs w:val="25"/>
        </w:rPr>
        <w:t>11.03.2026</w:t>
      </w:r>
      <w:r w:rsidRPr="00D23236">
        <w:rPr>
          <w:rFonts w:ascii="Times New Roman" w:hAnsi="Times New Roman"/>
          <w:color w:val="000000" w:themeColor="text1"/>
          <w:spacing w:val="-8"/>
          <w:sz w:val="25"/>
          <w:szCs w:val="25"/>
        </w:rPr>
        <w:t>, предельный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срок предоставления которых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- </w:t>
      </w:r>
      <w:r w:rsidR="00205677">
        <w:rPr>
          <w:rFonts w:ascii="Times New Roman" w:hAnsi="Times New Roman"/>
          <w:color w:val="000000" w:themeColor="text1"/>
          <w:spacing w:val="-2"/>
          <w:sz w:val="25"/>
          <w:szCs w:val="25"/>
        </w:rPr>
        <w:t>26.01.2026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D57067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1F63B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</w:t>
      </w:r>
      <w:r w:rsidRPr="00D57067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Пашевкиной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Н.Ю</w:t>
      </w:r>
      <w:r w:rsidRPr="00D57067" w:rsidR="000F495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 подтверждается: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="0020567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1428456</w:t>
      </w:r>
      <w:r w:rsidRPr="00D57067" w:rsidR="00774F60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от 02.06.2026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Пашевкина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Н.Ю</w:t>
      </w:r>
      <w:r w:rsidRPr="00D57067" w:rsidR="000F495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, являясь должностным лицом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 w:rsidR="008B6C3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председателем 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в нарушение пункта 1 статьи 24 Закона № 125-ФЗ представила несвоевременно в органы Фонда пенсионного и социального страхования Российской Федерации сведения по форме ЕФС-1 </w:t>
      </w:r>
      <w:r w:rsidRPr="00D57067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2025 год</w:t>
      </w:r>
      <w:r w:rsidRPr="00D57067" w:rsidR="00920D7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D57067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надлежаще заверенной копией уведомления о доставке в </w:t>
      </w:r>
      <w:r w:rsidRPr="00D57067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</w:t>
      </w:r>
      <w:r w:rsid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социального страхования Российской Федерации</w:t>
      </w: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</w:t>
      </w:r>
      <w:r w:rsid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электронном виде</w:t>
      </w:r>
      <w:r w:rsidRPr="00D57067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Pr="00D57067" w:rsidR="00197B3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11.03.2026</w:t>
      </w:r>
      <w:r w:rsidRPr="00D57067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D57067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D57067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D57067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</w:t>
      </w:r>
      <w:r w:rsidR="0020567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D57067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D57067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D57067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>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5"/>
          <w:szCs w:val="25"/>
        </w:rPr>
        <w:t>Белый Парус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D5706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D57067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B37C8B">
        <w:rPr>
          <w:rFonts w:ascii="Times New Roman" w:hAnsi="Times New Roman"/>
          <w:color w:val="000000" w:themeColor="text1"/>
          <w:sz w:val="24"/>
          <w:szCs w:val="24"/>
        </w:rPr>
        <w:t>Составленные по делу об административном</w:t>
      </w:r>
      <w:r w:rsidRPr="00D57067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правонарушении процессуальные документы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соответствуют требованиям </w:t>
      </w:r>
      <w:r w:rsidRPr="00D57067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 связи с чем, являются допустимыми, достоверными, </w:t>
      </w:r>
      <w:r w:rsid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B37C8B">
        <w:rPr>
          <w:rFonts w:ascii="Times New Roman" w:hAnsi="Times New Roman"/>
          <w:color w:val="000000" w:themeColor="text1"/>
          <w:sz w:val="24"/>
          <w:szCs w:val="24"/>
        </w:rPr>
        <w:t>а в своей совокупности</w:t>
      </w:r>
      <w:r w:rsidRPr="00D57067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достаточными доказательствами, собранными в соответствии с правилами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ст</w:t>
      </w:r>
      <w:r w:rsidRPr="00D57067" w:rsidR="001069AC">
        <w:rPr>
          <w:rFonts w:ascii="Times New Roman" w:hAnsi="Times New Roman"/>
          <w:color w:val="000000" w:themeColor="text1"/>
          <w:spacing w:val="-2"/>
          <w:sz w:val="24"/>
          <w:szCs w:val="24"/>
        </w:rPr>
        <w:t>атей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26.2, 26.11 </w:t>
      </w:r>
      <w:r w:rsidRPr="00D57067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Оценив представленные доказательства по делу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на основании статьи 26.11 </w:t>
      </w:r>
      <w:r w:rsidRPr="00D57067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прихожу к выводу, что виновность должностного лица - </w:t>
      </w:r>
      <w:r w:rsidRPr="00D57067" w:rsidR="00E30206">
        <w:rPr>
          <w:rFonts w:ascii="Times New Roman" w:hAnsi="Times New Roman"/>
          <w:color w:val="000000" w:themeColor="text1"/>
          <w:spacing w:val="-2"/>
          <w:sz w:val="24"/>
          <w:szCs w:val="24"/>
        </w:rPr>
        <w:t>председателя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D57067" w:rsidR="00E30206">
        <w:rPr>
          <w:rFonts w:ascii="Times New Roman" w:hAnsi="Times New Roman"/>
          <w:color w:val="000000" w:themeColor="text1"/>
          <w:spacing w:val="-2"/>
          <w:sz w:val="24"/>
          <w:szCs w:val="24"/>
        </w:rPr>
        <w:t>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Пашевкиной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Н.Ю</w:t>
      </w:r>
      <w:r w:rsidRPr="00D57067" w:rsidR="008B6C39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совершении 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ею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</w:t>
      </w:r>
      <w:r w:rsidRPr="00D57067" w:rsidR="001069AC">
        <w:rPr>
          <w:rFonts w:ascii="Times New Roman" w:hAnsi="Times New Roman"/>
          <w:color w:val="000000" w:themeColor="text1"/>
          <w:spacing w:val="-2"/>
          <w:sz w:val="24"/>
          <w:szCs w:val="24"/>
        </w:rPr>
        <w:t>асти 2 статьи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15.33 </w:t>
      </w:r>
      <w:r w:rsidRPr="00D57067" w:rsidR="001069AC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, доказана и нашла свое подтверждение.</w:t>
      </w:r>
    </w:p>
    <w:p w:rsidR="00CE7D28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</w:t>
      </w:r>
      <w:r w:rsidRPr="00D57067" w:rsid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ие, обстоятельства, смягчающие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и отягчающие административную ответственность.</w:t>
      </w:r>
    </w:p>
    <w:p w:rsidR="00CE7D28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62361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Согласно части 3 статьи 2.1 </w:t>
      </w:r>
      <w:r w:rsidRPr="00623614">
        <w:rPr>
          <w:rFonts w:ascii="Times New Roman" w:hAnsi="Times New Roman"/>
          <w:color w:val="000000" w:themeColor="text1"/>
          <w:spacing w:val="-8"/>
          <w:sz w:val="24"/>
          <w:szCs w:val="24"/>
          <w:shd w:val="clear" w:color="auto" w:fill="FFFFFF"/>
        </w:rPr>
        <w:t>КоАП РФ</w:t>
      </w:r>
      <w:r w:rsidRPr="0062361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назначение административного наказания юридическому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</w:t>
      </w:r>
      <w:r w:rsidRPr="00623614">
        <w:rPr>
          <w:rFonts w:ascii="Times New Roman" w:hAnsi="Times New Roman"/>
          <w:color w:val="000000" w:themeColor="text1"/>
          <w:spacing w:val="-8"/>
          <w:sz w:val="24"/>
          <w:szCs w:val="24"/>
        </w:rPr>
        <w:t>физического лица не освобождает от административной ответственности за данное правонарушение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юридическое лицо.</w:t>
      </w:r>
    </w:p>
    <w:p w:rsidR="00CE7D28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силу требований статьи 2.4 КоАП РФ административной ответственности подлежит должностное лицо в случае совершения им административного правонарушения в связи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с неисполнением либо ненадлежащим исполнением своих служебных обязанностей.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Под должностным лицом согласно примечанию к указанной статье понимается лицо, постоянно, временно или в соответствии со специальными полномочиями осуществляющее функции представителя власти, т.е.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организациях, созданных в соответствии с законодательством Российской Федерации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CE7D28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AB6FDE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должностного лица - председателя 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</w:t>
      </w:r>
      <w:r w:rsidRPr="00D57067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>ой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Н.Ю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ходе рассмотрения дела мировым судьей не установлено.</w:t>
      </w:r>
    </w:p>
    <w:p w:rsidR="00CE7D28" w:rsidRPr="00D57067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Из материалов дела усматривается, что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председатель 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Пашевкина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Н.Ю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на момент совершения административного правонарушения, предусмотренного части 2 статьи 15.33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shd w:val="clear" w:color="auto" w:fill="FFFFFF"/>
        </w:rPr>
        <w:t>КоАП РФ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, а именно</w:t>
      </w:r>
      <w:r w:rsidR="00AD00F2">
        <w:rPr>
          <w:rFonts w:ascii="Times New Roman" w:hAnsi="Times New Roman"/>
          <w:color w:val="000000" w:themeColor="text1"/>
          <w:spacing w:val="-2"/>
          <w:sz w:val="24"/>
          <w:szCs w:val="24"/>
        </w:rPr>
        <w:t>:</w:t>
      </w:r>
      <w:r w:rsidRPr="00D57067" w:rsidR="00FC7E5A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</w:t>
      </w:r>
      <w:r w:rsid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27.01.2026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ранее не привлекалась к административной ответственности за административное правонарушение, выявленное в ходе осуществления государственного контроля (надзора).</w:t>
      </w:r>
    </w:p>
    <w:p w:rsidR="00CE7D28" w:rsidRPr="00D57067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D023AC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Учитывая конкретные обстоятельства дела, принимая во внимание характер совершенного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правонарушения, данные о должностном лице, в отношении которого ведется производство </w:t>
      </w:r>
      <w:r w:rsidR="00D023A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D023AC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по делу, суд считает возможным назначить </w:t>
      </w:r>
      <w:r w:rsidRPr="00D023AC">
        <w:rPr>
          <w:rFonts w:ascii="Times New Roman" w:hAnsi="Times New Roman"/>
          <w:color w:val="000000" w:themeColor="text1"/>
          <w:sz w:val="24"/>
          <w:szCs w:val="24"/>
        </w:rPr>
        <w:t>председателю СНТ «</w:t>
      </w:r>
      <w:r w:rsidRPr="00D023AC" w:rsidR="0027583E">
        <w:rPr>
          <w:rFonts w:ascii="Times New Roman" w:hAnsi="Times New Roman"/>
          <w:color w:val="000000" w:themeColor="text1"/>
          <w:sz w:val="24"/>
          <w:szCs w:val="24"/>
        </w:rPr>
        <w:t>Белый Парус</w:t>
      </w:r>
      <w:r w:rsidRPr="00D023AC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Pr="00D023AC" w:rsidR="0027583E">
        <w:rPr>
          <w:rFonts w:ascii="Times New Roman" w:hAnsi="Times New Roman"/>
          <w:color w:val="000000" w:themeColor="text1"/>
          <w:sz w:val="24"/>
          <w:szCs w:val="24"/>
        </w:rPr>
        <w:t>Пашевкин</w:t>
      </w:r>
      <w:r w:rsidRPr="00D023AC" w:rsidR="009A4DB4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D023AC" w:rsidR="00FC7E5A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="009C316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023AC" w:rsidR="0027583E">
        <w:rPr>
          <w:rFonts w:ascii="Times New Roman" w:hAnsi="Times New Roman"/>
          <w:color w:val="000000" w:themeColor="text1"/>
          <w:sz w:val="24"/>
          <w:szCs w:val="24"/>
        </w:rPr>
        <w:t>Н.Ю</w:t>
      </w:r>
      <w:r w:rsidRPr="00D023A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D023AC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административное наказание в виде предупреждения, </w:t>
      </w:r>
      <w:r w:rsidR="00D023AC">
        <w:rPr>
          <w:rFonts w:ascii="Times New Roman" w:hAnsi="Times New Roman"/>
          <w:color w:val="000000" w:themeColor="text1"/>
          <w:sz w:val="24"/>
          <w:szCs w:val="24"/>
          <w:lang w:bidi="ru-RU"/>
        </w:rPr>
        <w:t>поскольку</w:t>
      </w:r>
      <w:r w:rsidRPr="00D023AC">
        <w:rPr>
          <w:rFonts w:ascii="Times New Roman" w:hAnsi="Times New Roman"/>
          <w:color w:val="000000" w:themeColor="text1"/>
          <w:sz w:val="24"/>
          <w:szCs w:val="24"/>
          <w:lang w:bidi="ru-RU"/>
        </w:rPr>
        <w:t xml:space="preserve"> административное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правонарушение совершено впервые и не повлекло причинения вреда или возникновения угрозы причинения вреда жизни и здоровью людей, объектам животного и растительного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</w:t>
      </w:r>
      <w:r w:rsidRPr="00D57067" w:rsidR="0030074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ного </w:t>
      </w:r>
      <w:r w:rsidR="009C31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D57067" w:rsidR="0030074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и техногенного характера,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 также не повлекло имущественного ущерба.</w:t>
      </w:r>
    </w:p>
    <w:p w:rsidR="00CE7D28" w:rsidRPr="00D57067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На основании 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изложенного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руководствуясь статьями 3.4, 15.33, 23.1, главой 29 КоАП РФ, мировой судья</w:t>
      </w:r>
    </w:p>
    <w:p w:rsidR="00CE7D28" w:rsidRPr="00D57067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ПОСТАНОВИЛ:</w:t>
      </w:r>
    </w:p>
    <w:p w:rsidR="00CE7D28" w:rsidRPr="00D57067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Признать должностное лицо - председателя СНТ «</w:t>
      </w:r>
      <w:r w:rsidRPr="00D57067" w:rsidR="0027583E">
        <w:rPr>
          <w:rFonts w:ascii="Times New Roman" w:hAnsi="Times New Roman"/>
          <w:color w:val="000000" w:themeColor="text1"/>
          <w:spacing w:val="-2"/>
          <w:sz w:val="24"/>
          <w:szCs w:val="24"/>
        </w:rPr>
        <w:t>Белый Парус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D57067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>Пашевкину</w:t>
      </w:r>
      <w:r w:rsidRPr="00D57067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Наталью Юрьевну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виновной в совершении административного правонарушения, предусмотренного частью 2 статьи 15.33 Кодекса Российской Федерации об административных правонарушениях, </w:t>
      </w:r>
      <w:r w:rsidRPr="00D57067" w:rsidR="00FC7E5A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 назначить ей административное наказание в виде предупреждения.</w:t>
      </w:r>
    </w:p>
    <w:p w:rsidR="00CE7D28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D57067" w:rsidR="009A4DB4">
        <w:rPr>
          <w:rFonts w:ascii="Times New Roman" w:hAnsi="Times New Roman"/>
          <w:color w:val="000000" w:themeColor="text1"/>
          <w:spacing w:val="-2"/>
          <w:sz w:val="24"/>
          <w:szCs w:val="24"/>
        </w:rPr>
        <w:t>дней</w:t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="007E0B8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D57067">
        <w:rPr>
          <w:rFonts w:ascii="Times New Roman" w:hAnsi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92B78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30074C" w:rsidRPr="00D57067" w:rsidP="003B0774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D57067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Миров</w:t>
            </w:r>
            <w:r w:rsidRPr="00D57067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ой судья</w:t>
            </w:r>
          </w:p>
        </w:tc>
        <w:tc>
          <w:tcPr>
            <w:tcW w:w="2737" w:type="dxa"/>
          </w:tcPr>
          <w:p w:rsidR="0030074C" w:rsidRPr="00D57067" w:rsidP="003B0774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3417" w:type="dxa"/>
          </w:tcPr>
          <w:p w:rsidR="0030074C" w:rsidRPr="00D57067" w:rsidP="003B0774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D57067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D57067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471D35" w:rsidRPr="00D57067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3B0774">
      <w:headerReference w:type="default" r:id="rId11"/>
      <w:pgSz w:w="11906" w:h="16838"/>
      <w:pgMar w:top="425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893524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54D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61EDF"/>
    <w:rsid w:val="000752C5"/>
    <w:rsid w:val="000D269B"/>
    <w:rsid w:val="000E101C"/>
    <w:rsid w:val="000E4B28"/>
    <w:rsid w:val="000E71D9"/>
    <w:rsid w:val="000F4956"/>
    <w:rsid w:val="001069AC"/>
    <w:rsid w:val="0012354D"/>
    <w:rsid w:val="001347FE"/>
    <w:rsid w:val="00135938"/>
    <w:rsid w:val="00151C84"/>
    <w:rsid w:val="0015274F"/>
    <w:rsid w:val="00154392"/>
    <w:rsid w:val="0016093B"/>
    <w:rsid w:val="00163F5F"/>
    <w:rsid w:val="00184A0C"/>
    <w:rsid w:val="00193CD6"/>
    <w:rsid w:val="001940DE"/>
    <w:rsid w:val="00197B32"/>
    <w:rsid w:val="001C15FF"/>
    <w:rsid w:val="001C19EE"/>
    <w:rsid w:val="001C2045"/>
    <w:rsid w:val="001D0A2A"/>
    <w:rsid w:val="001E17C7"/>
    <w:rsid w:val="001E4485"/>
    <w:rsid w:val="001F63BA"/>
    <w:rsid w:val="00200589"/>
    <w:rsid w:val="00205677"/>
    <w:rsid w:val="00231EFD"/>
    <w:rsid w:val="00260E8E"/>
    <w:rsid w:val="002757E4"/>
    <w:rsid w:val="0027583E"/>
    <w:rsid w:val="00284A6A"/>
    <w:rsid w:val="002872BF"/>
    <w:rsid w:val="00290640"/>
    <w:rsid w:val="002971B6"/>
    <w:rsid w:val="002A53D1"/>
    <w:rsid w:val="002B31ED"/>
    <w:rsid w:val="002C118D"/>
    <w:rsid w:val="002D086D"/>
    <w:rsid w:val="002E2436"/>
    <w:rsid w:val="002F6D20"/>
    <w:rsid w:val="0030074C"/>
    <w:rsid w:val="00313A22"/>
    <w:rsid w:val="0034181F"/>
    <w:rsid w:val="00341876"/>
    <w:rsid w:val="00341CB0"/>
    <w:rsid w:val="003432ED"/>
    <w:rsid w:val="003529C5"/>
    <w:rsid w:val="0037726C"/>
    <w:rsid w:val="00390B02"/>
    <w:rsid w:val="00392049"/>
    <w:rsid w:val="003A5FBD"/>
    <w:rsid w:val="003B0774"/>
    <w:rsid w:val="003C687C"/>
    <w:rsid w:val="003D04B1"/>
    <w:rsid w:val="003F7412"/>
    <w:rsid w:val="00405529"/>
    <w:rsid w:val="00410E87"/>
    <w:rsid w:val="004408D3"/>
    <w:rsid w:val="00451837"/>
    <w:rsid w:val="00463E10"/>
    <w:rsid w:val="00470893"/>
    <w:rsid w:val="00471D35"/>
    <w:rsid w:val="00491AE9"/>
    <w:rsid w:val="004B1187"/>
    <w:rsid w:val="004B1334"/>
    <w:rsid w:val="004D75C2"/>
    <w:rsid w:val="004E3388"/>
    <w:rsid w:val="00531BE9"/>
    <w:rsid w:val="005431DF"/>
    <w:rsid w:val="00567C29"/>
    <w:rsid w:val="00575EB1"/>
    <w:rsid w:val="0058051D"/>
    <w:rsid w:val="005816FB"/>
    <w:rsid w:val="005849F6"/>
    <w:rsid w:val="00585B67"/>
    <w:rsid w:val="005C5C9C"/>
    <w:rsid w:val="005C73FB"/>
    <w:rsid w:val="006021E2"/>
    <w:rsid w:val="00623614"/>
    <w:rsid w:val="006236EE"/>
    <w:rsid w:val="006736D4"/>
    <w:rsid w:val="006A0A11"/>
    <w:rsid w:val="006D2B48"/>
    <w:rsid w:val="006D5A0C"/>
    <w:rsid w:val="006E3A9B"/>
    <w:rsid w:val="006F3643"/>
    <w:rsid w:val="006F4F58"/>
    <w:rsid w:val="007369D9"/>
    <w:rsid w:val="00743600"/>
    <w:rsid w:val="00774F60"/>
    <w:rsid w:val="00781F0D"/>
    <w:rsid w:val="007971DF"/>
    <w:rsid w:val="007E0B83"/>
    <w:rsid w:val="007E6071"/>
    <w:rsid w:val="007E7270"/>
    <w:rsid w:val="00804F50"/>
    <w:rsid w:val="00806745"/>
    <w:rsid w:val="00816271"/>
    <w:rsid w:val="00825664"/>
    <w:rsid w:val="00826131"/>
    <w:rsid w:val="008412F0"/>
    <w:rsid w:val="008724D8"/>
    <w:rsid w:val="008A3D21"/>
    <w:rsid w:val="008B1825"/>
    <w:rsid w:val="008B6C39"/>
    <w:rsid w:val="008D43BB"/>
    <w:rsid w:val="008E2D8B"/>
    <w:rsid w:val="008E3237"/>
    <w:rsid w:val="008E674F"/>
    <w:rsid w:val="008F326F"/>
    <w:rsid w:val="00903EE7"/>
    <w:rsid w:val="0090659B"/>
    <w:rsid w:val="00912538"/>
    <w:rsid w:val="009168CA"/>
    <w:rsid w:val="00920D73"/>
    <w:rsid w:val="0092329F"/>
    <w:rsid w:val="00933539"/>
    <w:rsid w:val="0093361C"/>
    <w:rsid w:val="0093604A"/>
    <w:rsid w:val="00962BE8"/>
    <w:rsid w:val="00983210"/>
    <w:rsid w:val="009874DF"/>
    <w:rsid w:val="00991E7F"/>
    <w:rsid w:val="00993F1C"/>
    <w:rsid w:val="00994484"/>
    <w:rsid w:val="00995515"/>
    <w:rsid w:val="009A4DB4"/>
    <w:rsid w:val="009B4214"/>
    <w:rsid w:val="009C001F"/>
    <w:rsid w:val="009C3167"/>
    <w:rsid w:val="00A15C1D"/>
    <w:rsid w:val="00A27EB2"/>
    <w:rsid w:val="00A327F5"/>
    <w:rsid w:val="00A4081C"/>
    <w:rsid w:val="00A40EED"/>
    <w:rsid w:val="00A543C9"/>
    <w:rsid w:val="00A606A4"/>
    <w:rsid w:val="00AB5239"/>
    <w:rsid w:val="00AB6FDE"/>
    <w:rsid w:val="00AD00F2"/>
    <w:rsid w:val="00AD2929"/>
    <w:rsid w:val="00AF5360"/>
    <w:rsid w:val="00AF6307"/>
    <w:rsid w:val="00B33CD1"/>
    <w:rsid w:val="00B36C2F"/>
    <w:rsid w:val="00B371C3"/>
    <w:rsid w:val="00B37C8B"/>
    <w:rsid w:val="00B37DE9"/>
    <w:rsid w:val="00B667C7"/>
    <w:rsid w:val="00B92B78"/>
    <w:rsid w:val="00BA04D8"/>
    <w:rsid w:val="00C00AA6"/>
    <w:rsid w:val="00C13B3A"/>
    <w:rsid w:val="00C376A6"/>
    <w:rsid w:val="00C55109"/>
    <w:rsid w:val="00C62A88"/>
    <w:rsid w:val="00C63AF6"/>
    <w:rsid w:val="00C7126B"/>
    <w:rsid w:val="00C7529C"/>
    <w:rsid w:val="00C80791"/>
    <w:rsid w:val="00C90DFF"/>
    <w:rsid w:val="00CD1CCD"/>
    <w:rsid w:val="00CD4A56"/>
    <w:rsid w:val="00CE7D28"/>
    <w:rsid w:val="00CF13C2"/>
    <w:rsid w:val="00D023AC"/>
    <w:rsid w:val="00D11B94"/>
    <w:rsid w:val="00D159AD"/>
    <w:rsid w:val="00D23236"/>
    <w:rsid w:val="00D2411B"/>
    <w:rsid w:val="00D337D9"/>
    <w:rsid w:val="00D42AA1"/>
    <w:rsid w:val="00D458EB"/>
    <w:rsid w:val="00D5229A"/>
    <w:rsid w:val="00D57067"/>
    <w:rsid w:val="00D655DD"/>
    <w:rsid w:val="00D65AC9"/>
    <w:rsid w:val="00D66886"/>
    <w:rsid w:val="00D74FD9"/>
    <w:rsid w:val="00D77420"/>
    <w:rsid w:val="00D77E78"/>
    <w:rsid w:val="00D8290D"/>
    <w:rsid w:val="00DA4CFF"/>
    <w:rsid w:val="00E003AA"/>
    <w:rsid w:val="00E13F59"/>
    <w:rsid w:val="00E30206"/>
    <w:rsid w:val="00E4048F"/>
    <w:rsid w:val="00E64C0C"/>
    <w:rsid w:val="00E64E0F"/>
    <w:rsid w:val="00EC119F"/>
    <w:rsid w:val="00ED48AD"/>
    <w:rsid w:val="00EE6B49"/>
    <w:rsid w:val="00F07197"/>
    <w:rsid w:val="00F174F8"/>
    <w:rsid w:val="00F2547F"/>
    <w:rsid w:val="00F5148D"/>
    <w:rsid w:val="00F73C23"/>
    <w:rsid w:val="00F8696E"/>
    <w:rsid w:val="00F953C5"/>
    <w:rsid w:val="00FA0F8F"/>
    <w:rsid w:val="00FB3361"/>
    <w:rsid w:val="00FB5CCC"/>
    <w:rsid w:val="00FB70B4"/>
    <w:rsid w:val="00FC7A8D"/>
    <w:rsid w:val="00FC7E5A"/>
    <w:rsid w:val="00FE0FFB"/>
    <w:rsid w:val="00FE33EB"/>
    <w:rsid w:val="00FE3E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