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C11947" w:rsidP="001069AC">
      <w:pPr>
        <w:spacing w:after="0" w:line="240" w:lineRule="auto"/>
        <w:ind w:firstLine="709"/>
        <w:jc w:val="right"/>
        <w:rPr>
          <w:rFonts w:ascii="Times New Roman" w:hAnsi="Times New Roman"/>
          <w:spacing w:val="-2"/>
          <w:sz w:val="27"/>
          <w:szCs w:val="27"/>
        </w:rPr>
      </w:pPr>
    </w:p>
    <w:p w:rsidR="00471D35" w:rsidRPr="00C11947" w:rsidP="001069AC">
      <w:pPr>
        <w:spacing w:after="0" w:line="240" w:lineRule="auto"/>
        <w:jc w:val="right"/>
        <w:rPr>
          <w:rFonts w:ascii="Times New Roman" w:hAnsi="Times New Roman"/>
          <w:spacing w:val="-2"/>
          <w:sz w:val="27"/>
          <w:szCs w:val="27"/>
        </w:rPr>
      </w:pPr>
      <w:r w:rsidRPr="00C11947">
        <w:rPr>
          <w:rFonts w:ascii="Times New Roman" w:hAnsi="Times New Roman"/>
          <w:spacing w:val="-2"/>
          <w:sz w:val="27"/>
          <w:szCs w:val="27"/>
        </w:rPr>
        <w:t>Дело № 05-0</w:t>
      </w:r>
      <w:r w:rsidRPr="00C11947" w:rsidR="001069AC">
        <w:rPr>
          <w:rFonts w:ascii="Times New Roman" w:hAnsi="Times New Roman"/>
          <w:spacing w:val="-2"/>
          <w:sz w:val="27"/>
          <w:szCs w:val="27"/>
        </w:rPr>
        <w:t>3</w:t>
      </w:r>
      <w:r w:rsidRPr="00C11947" w:rsidR="003D4266">
        <w:rPr>
          <w:rFonts w:ascii="Times New Roman" w:hAnsi="Times New Roman"/>
          <w:spacing w:val="-2"/>
          <w:sz w:val="27"/>
          <w:szCs w:val="27"/>
        </w:rPr>
        <w:t>5</w:t>
      </w:r>
      <w:r w:rsidRPr="00C11947" w:rsidR="006A7BA9">
        <w:rPr>
          <w:rFonts w:ascii="Times New Roman" w:hAnsi="Times New Roman"/>
          <w:spacing w:val="-2"/>
          <w:sz w:val="27"/>
          <w:szCs w:val="27"/>
        </w:rPr>
        <w:t>0</w:t>
      </w:r>
      <w:r w:rsidRPr="00C11947">
        <w:rPr>
          <w:rFonts w:ascii="Times New Roman" w:hAnsi="Times New Roman"/>
          <w:spacing w:val="-2"/>
          <w:sz w:val="27"/>
          <w:szCs w:val="27"/>
        </w:rPr>
        <w:t>/81/2026</w:t>
      </w:r>
    </w:p>
    <w:p w:rsidR="00471D35" w:rsidRPr="00C11947" w:rsidP="001069AC">
      <w:pPr>
        <w:spacing w:after="0" w:line="240" w:lineRule="auto"/>
        <w:jc w:val="right"/>
        <w:rPr>
          <w:rFonts w:ascii="Times New Roman" w:hAnsi="Times New Roman"/>
          <w:spacing w:val="-2"/>
          <w:sz w:val="27"/>
          <w:szCs w:val="27"/>
        </w:rPr>
      </w:pPr>
    </w:p>
    <w:p w:rsidR="00471D35" w:rsidRPr="00C11947" w:rsidP="001069AC">
      <w:pPr>
        <w:spacing w:after="0" w:line="240" w:lineRule="auto"/>
        <w:jc w:val="center"/>
        <w:rPr>
          <w:rFonts w:ascii="Times New Roman" w:hAnsi="Times New Roman"/>
          <w:spacing w:val="-2"/>
          <w:sz w:val="27"/>
          <w:szCs w:val="27"/>
        </w:rPr>
      </w:pPr>
      <w:r w:rsidRPr="00C11947">
        <w:rPr>
          <w:rFonts w:ascii="Times New Roman" w:hAnsi="Times New Roman"/>
          <w:spacing w:val="-2"/>
          <w:sz w:val="27"/>
          <w:szCs w:val="27"/>
        </w:rPr>
        <w:t>ПОСТАНОВЛЕНИЕ</w:t>
      </w:r>
    </w:p>
    <w:p w:rsidR="00471D35" w:rsidRPr="00C11947" w:rsidP="001069AC">
      <w:pPr>
        <w:spacing w:after="0" w:line="240" w:lineRule="auto"/>
        <w:jc w:val="center"/>
        <w:rPr>
          <w:rFonts w:ascii="Times New Roman" w:hAnsi="Times New Roman"/>
          <w:spacing w:val="-2"/>
          <w:sz w:val="27"/>
          <w:szCs w:val="27"/>
        </w:rPr>
      </w:pPr>
    </w:p>
    <w:p w:rsidR="00471D35" w:rsidRPr="00C11947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7"/>
          <w:szCs w:val="27"/>
        </w:rPr>
      </w:pPr>
      <w:r w:rsidRPr="00C11947">
        <w:rPr>
          <w:rFonts w:ascii="Times New Roman" w:hAnsi="Times New Roman"/>
          <w:spacing w:val="-2"/>
          <w:sz w:val="27"/>
          <w:szCs w:val="27"/>
        </w:rPr>
        <w:t>25</w:t>
      </w:r>
      <w:r w:rsidRPr="00C11947" w:rsidR="008B6C39">
        <w:rPr>
          <w:rFonts w:ascii="Times New Roman" w:hAnsi="Times New Roman"/>
          <w:spacing w:val="-2"/>
          <w:sz w:val="27"/>
          <w:szCs w:val="27"/>
        </w:rPr>
        <w:t xml:space="preserve"> июня</w:t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 2026 года</w:t>
      </w:r>
      <w:r w:rsidRPr="00C11947">
        <w:rPr>
          <w:rFonts w:ascii="Times New Roman" w:hAnsi="Times New Roman"/>
          <w:spacing w:val="-2"/>
          <w:sz w:val="27"/>
          <w:szCs w:val="27"/>
        </w:rPr>
        <w:tab/>
      </w:r>
      <w:r w:rsidRPr="00C11947">
        <w:rPr>
          <w:rFonts w:ascii="Times New Roman" w:hAnsi="Times New Roman"/>
          <w:spacing w:val="-2"/>
          <w:sz w:val="27"/>
          <w:szCs w:val="27"/>
        </w:rPr>
        <w:tab/>
      </w:r>
      <w:r w:rsidRPr="00C11947">
        <w:rPr>
          <w:rFonts w:ascii="Times New Roman" w:hAnsi="Times New Roman"/>
          <w:spacing w:val="-2"/>
          <w:sz w:val="27"/>
          <w:szCs w:val="27"/>
        </w:rPr>
        <w:tab/>
      </w:r>
      <w:r w:rsidRPr="00C11947">
        <w:rPr>
          <w:rFonts w:ascii="Times New Roman" w:hAnsi="Times New Roman"/>
          <w:spacing w:val="-2"/>
          <w:sz w:val="27"/>
          <w:szCs w:val="27"/>
        </w:rPr>
        <w:tab/>
      </w:r>
      <w:r w:rsidRPr="00C11947">
        <w:rPr>
          <w:rFonts w:ascii="Times New Roman" w:hAnsi="Times New Roman"/>
          <w:spacing w:val="-2"/>
          <w:sz w:val="27"/>
          <w:szCs w:val="27"/>
        </w:rPr>
        <w:tab/>
      </w:r>
      <w:r w:rsidRPr="00C11947">
        <w:rPr>
          <w:rFonts w:ascii="Times New Roman" w:hAnsi="Times New Roman"/>
          <w:spacing w:val="-2"/>
          <w:sz w:val="27"/>
          <w:szCs w:val="27"/>
        </w:rPr>
        <w:tab/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 город Симферополь</w:t>
      </w:r>
    </w:p>
    <w:p w:rsidR="00471D35" w:rsidRPr="00C11947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7"/>
          <w:szCs w:val="27"/>
        </w:rPr>
      </w:pPr>
    </w:p>
    <w:p w:rsidR="00471D35" w:rsidRPr="00C11947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7"/>
          <w:szCs w:val="27"/>
        </w:rPr>
      </w:pPr>
      <w:r w:rsidRPr="00C11947">
        <w:rPr>
          <w:rFonts w:ascii="Times New Roman" w:hAnsi="Times New Roman"/>
          <w:spacing w:val="-2"/>
          <w:sz w:val="27"/>
          <w:szCs w:val="27"/>
        </w:rPr>
        <w:t xml:space="preserve">Мировой судья судебного участка № 81 Симферопольского судебного района (Симферопольский район) </w:t>
      </w:r>
      <w:r w:rsidRPr="00C11947">
        <w:rPr>
          <w:rFonts w:ascii="Times New Roman" w:hAnsi="Times New Roman"/>
          <w:spacing w:val="-8"/>
          <w:sz w:val="27"/>
          <w:szCs w:val="27"/>
        </w:rPr>
        <w:t xml:space="preserve">Республики Крым (295034, Республика Крым, </w:t>
      </w:r>
      <w:r w:rsidR="00E95C47">
        <w:rPr>
          <w:rFonts w:ascii="Times New Roman" w:hAnsi="Times New Roman"/>
          <w:spacing w:val="-8"/>
          <w:sz w:val="27"/>
          <w:szCs w:val="27"/>
        </w:rPr>
        <w:br/>
      </w:r>
      <w:r w:rsidRPr="00C11947">
        <w:rPr>
          <w:rFonts w:ascii="Times New Roman" w:hAnsi="Times New Roman"/>
          <w:spacing w:val="-8"/>
          <w:sz w:val="27"/>
          <w:szCs w:val="27"/>
        </w:rPr>
        <w:t>г. Симферополь</w:t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, ул. Куйбышева, д. 58д) </w:t>
      </w:r>
      <w:r w:rsidRPr="00C11947">
        <w:rPr>
          <w:rFonts w:ascii="Times New Roman" w:hAnsi="Times New Roman"/>
          <w:spacing w:val="-2"/>
          <w:sz w:val="27"/>
          <w:szCs w:val="27"/>
        </w:rPr>
        <w:t>Буйлова</w:t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 С.Л., рассмотрев дело об административном правонарушении в отношении:</w:t>
      </w:r>
    </w:p>
    <w:p w:rsidR="008B6C39" w:rsidRPr="00C11947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7"/>
          <w:szCs w:val="27"/>
        </w:rPr>
      </w:pPr>
      <w:r w:rsidRPr="00C11947">
        <w:rPr>
          <w:rFonts w:ascii="Times New Roman" w:hAnsi="Times New Roman"/>
          <w:spacing w:val="-2"/>
          <w:sz w:val="27"/>
          <w:szCs w:val="27"/>
        </w:rPr>
        <w:t>до</w:t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лжностного лица - </w:t>
      </w:r>
      <w:r w:rsidRPr="00C11947" w:rsidR="00C94F4B">
        <w:rPr>
          <w:rFonts w:ascii="Times New Roman" w:hAnsi="Times New Roman"/>
          <w:spacing w:val="-2"/>
          <w:sz w:val="27"/>
          <w:szCs w:val="27"/>
        </w:rPr>
        <w:t xml:space="preserve">генерального </w:t>
      </w:r>
      <w:r w:rsidRPr="00C11947" w:rsidR="00766C8E">
        <w:rPr>
          <w:rFonts w:ascii="Times New Roman" w:hAnsi="Times New Roman"/>
          <w:spacing w:val="-2"/>
          <w:sz w:val="27"/>
          <w:szCs w:val="27"/>
        </w:rPr>
        <w:t>директора Общества с ограниченной ответственностью «</w:t>
      </w:r>
      <w:r w:rsidRPr="00C11947" w:rsidR="006943C2">
        <w:rPr>
          <w:rFonts w:ascii="Times New Roman" w:hAnsi="Times New Roman"/>
          <w:spacing w:val="-2"/>
          <w:sz w:val="27"/>
          <w:szCs w:val="27"/>
        </w:rPr>
        <w:t>Торговый дом «Палитра</w:t>
      </w:r>
      <w:r w:rsidRPr="00C11947" w:rsidR="00766C8E">
        <w:rPr>
          <w:rFonts w:ascii="Times New Roman" w:hAnsi="Times New Roman"/>
          <w:spacing w:val="-2"/>
          <w:sz w:val="27"/>
          <w:szCs w:val="27"/>
        </w:rPr>
        <w:t xml:space="preserve">» </w:t>
      </w:r>
      <w:r w:rsidRPr="00C11947" w:rsidR="006A7BA9">
        <w:rPr>
          <w:rFonts w:ascii="Times New Roman" w:hAnsi="Times New Roman"/>
          <w:spacing w:val="-2"/>
          <w:sz w:val="27"/>
          <w:szCs w:val="27"/>
        </w:rPr>
        <w:t>Луткова</w:t>
      </w:r>
      <w:r w:rsidRPr="00C11947" w:rsidR="006A7BA9">
        <w:rPr>
          <w:rFonts w:ascii="Times New Roman" w:hAnsi="Times New Roman"/>
          <w:spacing w:val="-2"/>
          <w:sz w:val="27"/>
          <w:szCs w:val="27"/>
        </w:rPr>
        <w:t xml:space="preserve"> Сергея Ивановича</w:t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, </w:t>
      </w:r>
      <w:r w:rsidRPr="00FB35DB" w:rsidR="00FB35DB">
        <w:rPr>
          <w:rFonts w:ascii="Times New Roman" w:hAnsi="Times New Roman"/>
          <w:spacing w:val="-2"/>
          <w:sz w:val="27"/>
          <w:szCs w:val="27"/>
        </w:rPr>
        <w:t>***</w:t>
      </w:r>
      <w:r w:rsidRPr="00C11947" w:rsidR="00C62A88">
        <w:rPr>
          <w:rFonts w:ascii="Times New Roman" w:hAnsi="Times New Roman"/>
          <w:spacing w:val="-2"/>
          <w:sz w:val="27"/>
          <w:szCs w:val="27"/>
        </w:rPr>
        <w:t xml:space="preserve"> года рождения</w:t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, уроженца </w:t>
      </w:r>
      <w:r w:rsidRPr="00C11947" w:rsidR="006A7BA9">
        <w:rPr>
          <w:rFonts w:ascii="Times New Roman" w:hAnsi="Times New Roman"/>
          <w:spacing w:val="-2"/>
          <w:sz w:val="27"/>
          <w:szCs w:val="27"/>
        </w:rPr>
        <w:t>г</w:t>
      </w:r>
      <w:r w:rsidRPr="00FB35DB" w:rsidR="00FB35DB">
        <w:t xml:space="preserve"> </w:t>
      </w:r>
      <w:r w:rsidRPr="00FB35DB" w:rsidR="00FB35DB">
        <w:rPr>
          <w:rFonts w:ascii="Times New Roman" w:hAnsi="Times New Roman"/>
          <w:spacing w:val="-2"/>
          <w:sz w:val="27"/>
          <w:szCs w:val="27"/>
        </w:rPr>
        <w:t>***</w:t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, гражданина РФ, паспорт гражданина РФ серии </w:t>
      </w:r>
      <w:r w:rsidRPr="00FB35DB" w:rsidR="00FB35DB">
        <w:rPr>
          <w:rFonts w:ascii="Times New Roman" w:hAnsi="Times New Roman"/>
          <w:spacing w:val="-2"/>
          <w:sz w:val="27"/>
          <w:szCs w:val="27"/>
        </w:rPr>
        <w:t>***</w:t>
      </w:r>
      <w:r w:rsidRPr="00C11947" w:rsidR="006A7BA9">
        <w:rPr>
          <w:rFonts w:ascii="Times New Roman" w:hAnsi="Times New Roman"/>
          <w:spacing w:val="-2"/>
          <w:sz w:val="27"/>
          <w:szCs w:val="27"/>
        </w:rPr>
        <w:t xml:space="preserve"> номер </w:t>
      </w:r>
      <w:r w:rsidRPr="00FB35DB" w:rsidR="00FB35DB">
        <w:rPr>
          <w:rFonts w:ascii="Times New Roman" w:hAnsi="Times New Roman"/>
          <w:spacing w:val="-2"/>
          <w:sz w:val="27"/>
          <w:szCs w:val="27"/>
        </w:rPr>
        <w:t>***</w:t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, выдан </w:t>
      </w:r>
      <w:r w:rsidRPr="00FB35DB" w:rsidR="00FB35DB">
        <w:rPr>
          <w:rFonts w:ascii="Times New Roman" w:hAnsi="Times New Roman"/>
          <w:spacing w:val="-2"/>
          <w:sz w:val="27"/>
          <w:szCs w:val="27"/>
        </w:rPr>
        <w:t>***</w:t>
      </w:r>
      <w:r w:rsidRPr="00C11947" w:rsidR="00491A14">
        <w:rPr>
          <w:rFonts w:ascii="Times New Roman" w:hAnsi="Times New Roman"/>
          <w:spacing w:val="-2"/>
          <w:sz w:val="27"/>
          <w:szCs w:val="27"/>
        </w:rPr>
        <w:t xml:space="preserve">, код подразделения </w:t>
      </w:r>
      <w:r w:rsidRPr="00FB35DB" w:rsidR="00FB35DB">
        <w:rPr>
          <w:rFonts w:ascii="Times New Roman" w:hAnsi="Times New Roman"/>
          <w:spacing w:val="-2"/>
          <w:sz w:val="27"/>
          <w:szCs w:val="27"/>
        </w:rPr>
        <w:t>***</w:t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, </w:t>
      </w:r>
      <w:r w:rsidRPr="00C11947" w:rsidR="006A7BA9">
        <w:rPr>
          <w:rFonts w:ascii="Times New Roman" w:hAnsi="Times New Roman"/>
          <w:spacing w:val="-2"/>
          <w:sz w:val="27"/>
          <w:szCs w:val="27"/>
        </w:rPr>
        <w:t>зарегистрированного</w:t>
      </w:r>
      <w:r w:rsidRPr="00C11947" w:rsidR="00491A14">
        <w:rPr>
          <w:rFonts w:ascii="Times New Roman" w:hAnsi="Times New Roman"/>
          <w:spacing w:val="-2"/>
          <w:sz w:val="27"/>
          <w:szCs w:val="27"/>
        </w:rPr>
        <w:t xml:space="preserve"> </w:t>
      </w:r>
      <w:r w:rsidRPr="00C11947">
        <w:rPr>
          <w:rFonts w:ascii="Times New Roman" w:hAnsi="Times New Roman"/>
          <w:spacing w:val="-2"/>
          <w:sz w:val="27"/>
          <w:szCs w:val="27"/>
        </w:rPr>
        <w:t xml:space="preserve">по адресу: </w:t>
      </w:r>
      <w:r w:rsidRPr="00FB35DB" w:rsidR="00FB35DB">
        <w:rPr>
          <w:rFonts w:ascii="Times New Roman" w:hAnsi="Times New Roman"/>
          <w:spacing w:val="-2"/>
          <w:sz w:val="27"/>
          <w:szCs w:val="27"/>
        </w:rPr>
        <w:t>***</w:t>
      </w:r>
      <w:r w:rsidRPr="00C11947" w:rsidR="00C63AF6">
        <w:rPr>
          <w:rFonts w:ascii="Times New Roman" w:hAnsi="Times New Roman"/>
          <w:spacing w:val="-2"/>
          <w:sz w:val="27"/>
          <w:szCs w:val="27"/>
        </w:rPr>
        <w:t>,</w:t>
      </w:r>
    </w:p>
    <w:p w:rsidR="00471D35" w:rsidRPr="00C11947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7"/>
          <w:szCs w:val="27"/>
        </w:rPr>
      </w:pPr>
      <w:r w:rsidRPr="00C11947">
        <w:rPr>
          <w:rFonts w:ascii="Times New Roman" w:hAnsi="Times New Roman"/>
          <w:spacing w:val="-2"/>
          <w:sz w:val="27"/>
          <w:szCs w:val="27"/>
        </w:rPr>
        <w:t xml:space="preserve">привлекаемого к </w:t>
      </w:r>
      <w:r w:rsidRPr="00C11947" w:rsidR="00491A14">
        <w:rPr>
          <w:rFonts w:ascii="Times New Roman" w:hAnsi="Times New Roman"/>
          <w:spacing w:val="-2"/>
          <w:sz w:val="27"/>
          <w:szCs w:val="27"/>
        </w:rPr>
        <w:t>административной ответственности по статье 19.7 Кодекса Российской Федерации об административных правонарушениях</w:t>
      </w:r>
      <w:r w:rsidRPr="00C11947">
        <w:rPr>
          <w:rFonts w:ascii="Times New Roman" w:hAnsi="Times New Roman"/>
          <w:spacing w:val="-2"/>
          <w:sz w:val="27"/>
          <w:szCs w:val="27"/>
        </w:rPr>
        <w:t>,</w:t>
      </w:r>
    </w:p>
    <w:p w:rsidR="00471D35" w:rsidRPr="00C11947" w:rsidP="001069AC">
      <w:pPr>
        <w:spacing w:after="0" w:line="240" w:lineRule="auto"/>
        <w:jc w:val="center"/>
        <w:rPr>
          <w:rFonts w:ascii="Times New Roman" w:hAnsi="Times New Roman"/>
          <w:spacing w:val="-2"/>
          <w:sz w:val="27"/>
          <w:szCs w:val="27"/>
        </w:rPr>
      </w:pPr>
      <w:r w:rsidRPr="00C11947">
        <w:rPr>
          <w:rFonts w:ascii="Times New Roman" w:hAnsi="Times New Roman"/>
          <w:spacing w:val="-2"/>
          <w:sz w:val="27"/>
          <w:szCs w:val="27"/>
        </w:rPr>
        <w:t>УСТАНОВИЛ: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 С.И</w:t>
      </w:r>
      <w:r w:rsidRPr="00C11947" w:rsidR="00F00772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.</w:t>
      </w:r>
      <w:r w:rsidRPr="00C11947" w:rsidR="00471D35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, являясь должностным лицом - </w:t>
      </w:r>
      <w:r w:rsidRPr="00C11947" w:rsidR="002C118D">
        <w:rPr>
          <w:rFonts w:ascii="Times New Roman" w:hAnsi="Times New Roman"/>
          <w:spacing w:val="-2"/>
          <w:sz w:val="27"/>
          <w:szCs w:val="27"/>
        </w:rPr>
        <w:t>генеральным директором</w:t>
      </w:r>
      <w:r w:rsidRPr="00C11947" w:rsidR="00471D35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 </w:t>
      </w:r>
      <w:r w:rsidRPr="00C11947" w:rsidR="00BF4B50">
        <w:rPr>
          <w:rFonts w:ascii="Times New Roman" w:hAnsi="Times New Roman"/>
          <w:spacing w:val="-2"/>
          <w:sz w:val="27"/>
          <w:szCs w:val="27"/>
        </w:rPr>
        <w:t>Общества с ограниченной ответственностью «</w:t>
      </w:r>
      <w:r w:rsidRPr="00C11947">
        <w:rPr>
          <w:rFonts w:ascii="Times New Roman" w:hAnsi="Times New Roman"/>
          <w:spacing w:val="-2"/>
          <w:sz w:val="27"/>
          <w:szCs w:val="27"/>
        </w:rPr>
        <w:t>Торговый дом «Палитра</w:t>
      </w:r>
      <w:r w:rsidRPr="00C11947" w:rsidR="00BF4B50">
        <w:rPr>
          <w:rFonts w:ascii="Times New Roman" w:hAnsi="Times New Roman"/>
          <w:spacing w:val="-2"/>
          <w:sz w:val="27"/>
          <w:szCs w:val="27"/>
        </w:rPr>
        <w:t xml:space="preserve">»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ОГРН 1149102032090, ИНН 9102020690, КПП 910901001, юридический адрес: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Республика Крым, Симферопольский район, с. Мирное, ул. Деловая,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зд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. 5, оф. 303</w:t>
      </w:r>
      <w:r w:rsidRPr="00C11947" w:rsidR="00BF4B50">
        <w:rPr>
          <w:rFonts w:ascii="Times New Roman" w:hAnsi="Times New Roman"/>
          <w:spacing w:val="-2"/>
          <w:sz w:val="27"/>
          <w:szCs w:val="27"/>
        </w:rPr>
        <w:t xml:space="preserve"> (далее - также ООО «</w:t>
      </w:r>
      <w:r w:rsidRPr="00C11947">
        <w:rPr>
          <w:rFonts w:ascii="Times New Roman" w:hAnsi="Times New Roman"/>
          <w:spacing w:val="-2"/>
          <w:sz w:val="27"/>
          <w:szCs w:val="27"/>
        </w:rPr>
        <w:t>Торговый дом «Палитра</w:t>
      </w:r>
      <w:r w:rsidRPr="00C11947" w:rsidR="00BF4B50">
        <w:rPr>
          <w:rFonts w:ascii="Times New Roman" w:hAnsi="Times New Roman"/>
          <w:spacing w:val="-2"/>
          <w:sz w:val="27"/>
          <w:szCs w:val="27"/>
        </w:rPr>
        <w:t>»),</w:t>
      </w:r>
      <w:r w:rsidRPr="00C11947" w:rsidR="00471D35">
        <w:rPr>
          <w:rFonts w:ascii="Times New Roman" w:hAnsi="Times New Roman"/>
          <w:spacing w:val="-2"/>
          <w:sz w:val="27"/>
          <w:szCs w:val="27"/>
        </w:rPr>
        <w:t xml:space="preserve"> </w:t>
      </w:r>
      <w:r w:rsidRPr="00C11947" w:rsidR="003E0B1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несвоевременно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предоставил </w:t>
      </w:r>
      <w:r w:rsid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Управление ФНС России по Республике Крым годовую (бухгалтерскую) отчетность за 2025 год, чем 01.04.2026 в 00 час. 01 мин. совершил административное правонарушение, предусмотренное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11947">
          <w:rPr>
            <w:rStyle w:val="Hyperlink"/>
            <w:rFonts w:ascii="Times New Roman" w:hAnsi="Times New Roman"/>
            <w:color w:val="000000" w:themeColor="text1"/>
            <w:spacing w:val="-2"/>
            <w:sz w:val="27"/>
            <w:szCs w:val="27"/>
            <w:u w:val="none"/>
          </w:rPr>
          <w:t>статьей</w:t>
        </w:r>
      </w:hyperlink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19.7 Кодекса Российской Федерации об административных правонарушениях (далее - КоАП РФ).</w:t>
      </w:r>
    </w:p>
    <w:p w:rsidR="003C19ED" w:rsidRPr="00C11947" w:rsidP="003C19ED">
      <w:pPr>
        <w:pStyle w:val="ConsNormal1"/>
        <w:widowControl/>
        <w:tabs>
          <w:tab w:val="left" w:pos="360"/>
          <w:tab w:val="left" w:pos="2352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 w:cs="Times New Roman"/>
          <w:color w:val="000000" w:themeColor="text1"/>
          <w:spacing w:val="-2"/>
          <w:sz w:val="27"/>
          <w:szCs w:val="27"/>
        </w:rPr>
        <w:t>Судебное заседание по рассмотрению указанног</w:t>
      </w:r>
      <w:r w:rsidR="00C11947">
        <w:rPr>
          <w:rFonts w:ascii="Times New Roman" w:hAnsi="Times New Roman" w:cs="Times New Roman"/>
          <w:color w:val="000000" w:themeColor="text1"/>
          <w:spacing w:val="-2"/>
          <w:sz w:val="27"/>
          <w:szCs w:val="27"/>
        </w:rPr>
        <w:t xml:space="preserve">о дела назначено на 25.06.2026 </w:t>
      </w:r>
      <w:r w:rsidRPr="00C11947">
        <w:rPr>
          <w:rFonts w:ascii="Times New Roman" w:hAnsi="Times New Roman" w:cs="Times New Roman"/>
          <w:color w:val="000000" w:themeColor="text1"/>
          <w:spacing w:val="-2"/>
          <w:sz w:val="27"/>
          <w:szCs w:val="27"/>
        </w:rPr>
        <w:t xml:space="preserve">в 09 час. </w:t>
      </w:r>
      <w:r w:rsidRPr="00C11947" w:rsidR="002117AE">
        <w:rPr>
          <w:rFonts w:ascii="Times New Roman" w:hAnsi="Times New Roman" w:cs="Times New Roman"/>
          <w:color w:val="000000" w:themeColor="text1"/>
          <w:spacing w:val="-2"/>
          <w:sz w:val="27"/>
          <w:szCs w:val="27"/>
        </w:rPr>
        <w:t>45</w:t>
      </w:r>
      <w:r w:rsidRPr="00C11947">
        <w:rPr>
          <w:rFonts w:ascii="Times New Roman" w:hAnsi="Times New Roman" w:cs="Times New Roman"/>
          <w:color w:val="000000" w:themeColor="text1"/>
          <w:spacing w:val="-2"/>
          <w:sz w:val="27"/>
          <w:szCs w:val="27"/>
        </w:rPr>
        <w:t xml:space="preserve"> мин.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судебное заседание </w:t>
      </w:r>
      <w:r w:rsidRPr="00C11947" w:rsidR="006943C2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 С.И</w:t>
      </w:r>
      <w:r w:rsidRPr="00C11947" w:rsidR="004F305B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.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не явился, о дате, времени и месте рассмотрения дела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извещен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надлежаще, ходатайств об отложении рассмотрения дела, о рассмотрении дела в </w:t>
      </w:r>
      <w:r w:rsidRPr="00C11947" w:rsidR="002117A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его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отсутствие не направ</w:t>
      </w:r>
      <w:r w:rsidRPr="00C11947" w:rsidR="007B6AD8">
        <w:rPr>
          <w:rFonts w:ascii="Times New Roman" w:hAnsi="Times New Roman"/>
          <w:color w:val="000000" w:themeColor="text1"/>
          <w:spacing w:val="-2"/>
          <w:sz w:val="27"/>
          <w:szCs w:val="27"/>
        </w:rPr>
        <w:t>ил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C11947" w:rsidR="004F305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Явк</w:t>
      </w:r>
      <w:r w:rsidRPr="00C11947" w:rsidR="007B6AD8">
        <w:rPr>
          <w:rFonts w:ascii="Times New Roman" w:hAnsi="Times New Roman"/>
          <w:color w:val="000000" w:themeColor="text1"/>
          <w:spacing w:val="-2"/>
          <w:sz w:val="27"/>
          <w:szCs w:val="27"/>
        </w:rPr>
        <w:t>у</w:t>
      </w:r>
      <w:r w:rsidRPr="00C11947" w:rsidR="004F305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своего представителя </w:t>
      </w:r>
      <w:r w:rsidRPr="00C11947" w:rsidR="006943C2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 С.И</w:t>
      </w:r>
      <w:r w:rsidRPr="00C11947" w:rsidR="004F305B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. не обеспечил.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Мировой судья, огласив протокол об административном правонарушении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  <w:t xml:space="preserve">в отношении </w:t>
      </w:r>
      <w:r w:rsidRPr="00C11947" w:rsidR="00DE1A38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генерального директор</w:t>
      </w:r>
      <w:r w:rsidRPr="00C11947" w:rsidR="00DE1A38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а ООО</w:t>
      </w:r>
      <w:r w:rsidRPr="00C11947" w:rsidR="00DE1A38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 «</w:t>
      </w:r>
      <w:r w:rsidRPr="00C11947" w:rsidR="006943C2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Торговый дом «Палитра</w:t>
      </w:r>
      <w:r w:rsidRPr="00C11947" w:rsidR="00DE1A38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» </w:t>
      </w:r>
      <w:r w:rsidRPr="00C11947" w:rsidR="00964BB3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Луткова</w:t>
      </w:r>
      <w:r w:rsidRPr="00C11947" w:rsidR="00964BB3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 С.И</w:t>
      </w:r>
      <w:r w:rsidRPr="00C11947" w:rsidR="00DE1A38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.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исследовав письменные материалы дела об административном правонарушении и оценив доказательства по делу, мировой судья приходит </w:t>
      </w:r>
      <w:r w:rsid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к следующим выводам.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Статьей 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bidi="ru-RU"/>
        </w:rPr>
        <w:t xml:space="preserve">19.7 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</w:rPr>
        <w:t>КоАП РФ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shd w:val="clear" w:color="auto" w:fill="FFFFFF"/>
        </w:rPr>
        <w:t xml:space="preserve"> установлена административная ответственность за н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 xml:space="preserve">епредставление или несвоевременное представление в государственный орган </w:t>
      </w:r>
      <w:r w:rsidRPr="00C11947">
        <w:rPr>
          <w:rFonts w:ascii="Times New Roman" w:hAnsi="Times New Roman"/>
          <w:color w:val="000000" w:themeColor="text1"/>
          <w:spacing w:val="-10"/>
          <w:sz w:val="27"/>
          <w:szCs w:val="27"/>
          <w:lang w:eastAsia="ru-RU"/>
        </w:rPr>
        <w:t>(должностному лицу), орган (должностному лицу), осуществляющий (осуществляющему)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 xml:space="preserve"> государственный контроль (надзор), государственный финансовый контроль, организацию, уполномоченную в соответствии </w:t>
      </w:r>
      <w:r w:rsid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br/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 xml:space="preserve">с федеральными законами на осуществление государственного надзора (должностному лицу), орган (должностному </w:t>
      </w:r>
      <w:r w:rsidRPr="00C11947">
        <w:rPr>
          <w:rFonts w:ascii="Times New Roman" w:hAnsi="Times New Roman"/>
          <w:color w:val="000000" w:themeColor="text1"/>
          <w:spacing w:val="-10"/>
          <w:sz w:val="27"/>
          <w:szCs w:val="27"/>
          <w:lang w:eastAsia="ru-RU"/>
        </w:rPr>
        <w:t>лицу), осуществляющий (осуществляющему) муниципальный контроль, муниципальный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 xml:space="preserve"> </w:t>
      </w:r>
      <w:r w:rsidRPr="00C11947">
        <w:rPr>
          <w:rFonts w:ascii="Times New Roman" w:hAnsi="Times New Roman"/>
          <w:color w:val="000000" w:themeColor="text1"/>
          <w:spacing w:val="-10"/>
          <w:sz w:val="27"/>
          <w:szCs w:val="27"/>
          <w:lang w:eastAsia="ru-RU"/>
        </w:rPr>
        <w:t>финансовый контроль, сведений (информации), представление которых предусмотрено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 xml:space="preserve"> законом и необходимо 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>для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 xml:space="preserve"> 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 xml:space="preserve">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</w:t>
      </w:r>
      <w:r w:rsidRPr="00C11947">
        <w:rPr>
          <w:rFonts w:ascii="Times New Roman" w:hAnsi="Times New Roman"/>
          <w:color w:val="000000" w:themeColor="text1"/>
          <w:spacing w:val="-8"/>
          <w:sz w:val="27"/>
          <w:szCs w:val="27"/>
          <w:lang w:eastAsia="ru-RU"/>
        </w:rPr>
        <w:t>лицу), осуществляющий (осуществляющему) муниципальный контроль, муниципальный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 xml:space="preserve"> финансовый контроль, таких сведений (информации) в неполном объеме или </w:t>
      </w:r>
      <w:r w:rsid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br/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>в искаженном виде, за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 xml:space="preserve"> 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  <w:lang w:eastAsia="ru-RU"/>
        </w:rPr>
        <w:t xml:space="preserve">исключением случаев, предусмотренных </w:t>
      </w:r>
      <w:r w:rsidRPr="00C11947">
        <w:rPr>
          <w:rFonts w:ascii="Times New Roman" w:hAnsi="Times New Roman"/>
          <w:color w:val="000000" w:themeColor="text1"/>
          <w:spacing w:val="-4"/>
          <w:sz w:val="27"/>
          <w:szCs w:val="27"/>
        </w:rPr>
        <w:t>статьей 6.16, частью 2 статьи 6.31, частями 1, 2 и 4 статьи 8.28.1, статьей 8.32.1, частью 1 статьи 8.49, частью 5 статьи 14.5, частью 2 статьи 6.31, частью 4 статьи 14.28, частью 1 статьи 14.46.2, статьями 19.7.1, 19.7.2, 19.7.2-1, 19.7.3, 19.7.5, 19.7.5-1, 19.7.5-2, 19.7.7, 19.7.8, 19.7.9, 19.7.12, 19.7.13, 19.7.14, 19.8, 19.8.3 указанного Кодекса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За совершение правонарушения, предусмотренного статьей 19.7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КоАП РФ,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предусмотрено наказание в виде предупреждения или наложение административного штрафа: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C11947">
        <w:rPr>
          <w:rFonts w:ascii="Times New Roman" w:hAnsi="Times New Roman"/>
          <w:color w:val="000000" w:themeColor="text1"/>
          <w:spacing w:val="-8"/>
          <w:sz w:val="27"/>
          <w:szCs w:val="27"/>
          <w:lang w:eastAsia="ru-RU"/>
        </w:rPr>
        <w:t>Отношения, связанные с ведением хозяйствующими субъектами бухгалтерской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отчетности и бухгалтерского учета, с предоставлением в уполномоченные органы </w:t>
      </w:r>
      <w:r w:rsidRPr="00C11947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бухгалтерской отчетности, урегулированы Федеральным законом от 06.12.2011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</w:t>
      </w:r>
      <w:r w:rsid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br/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№ 402-ФЗ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«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О бухгалтерском учете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»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(далее - Закон № 402-ФЗ).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Согласно пункту 1 статьи 3 Закона № 402-ФЗ под бухгалтерской (финансовой) отчетностью понимается информация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период, систематизированная в соответствии с требованиями, установленными указанным Федеральным законом.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Экономический субъект составляет годовую бухгалтерскую (финансовую) отчетность, если иное не установлено другими федеральными законами, нормативными правовыми актами органов государственного регулирования бухгалтерского учета; годовая бухгалтерская (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финансовая)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отчетность составляется </w:t>
      </w:r>
      <w:r w:rsidRPr="00C11947" w:rsidR="007B6AD8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br/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за отчетный год (части 2, 3 статьи 13 Закона № 402-ФЗ).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Частью 3 статьи 18 Закона № 402-ФЗ предусмотрено, что в целях формирования </w:t>
      </w:r>
      <w:r w:rsidRPr="00C11947">
        <w:rPr>
          <w:rFonts w:ascii="Times New Roman" w:hAnsi="Times New Roman"/>
          <w:color w:val="000000" w:themeColor="text1"/>
          <w:spacing w:val="-8"/>
          <w:sz w:val="27"/>
          <w:szCs w:val="27"/>
          <w:lang w:eastAsia="ru-RU"/>
        </w:rPr>
        <w:t>государственного информационного ресурса экономический субъект обязан представлять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один экземпляр составленной бухгалтерской (финансовой) отчетности (далее - обязательный экземпляр отчетности), а также аудиторский отчет в налоговый орган по месту нахождения экономического субъекта, если иное не установлено данной статьей или другими федеральными законами. 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Пунктом 1 части 5 статьи 18 Закона № 402-ФЗ установлен срок предоставления годовой бухгалтерской (финансовой) отчетности, согласно которому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Частью 2 статьи 18 Закона № 402-ФЗ функции по организации контроля (надзора) в области бухгалтерской (финансовой) отчетности возложены на Федеральную налоговую службу.</w:t>
      </w:r>
    </w:p>
    <w:p w:rsidR="00A26295" w:rsidRPr="00C11947" w:rsidP="00A262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Как следует из материалов дела, </w:t>
      </w:r>
      <w:r w:rsidRPr="00C11947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генеральный директор ООО «Торговый дом «Палитра» Лутков С.И.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не обеспечил своевременное предоставление годовой (бухгалтерской) отчетности за 2025 год, а именно представил указанную отчетность посредством электронного документооборота 16.04.2026, при этом предельный срок предоставления которой - 31.03.2026.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Факт совершения </w:t>
      </w:r>
      <w:r w:rsidRPr="00C11947" w:rsidR="00A26295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Лутковым</w:t>
      </w:r>
      <w:r w:rsidRPr="00C11947" w:rsidR="00A26295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 С.И</w:t>
      </w:r>
      <w:r w:rsidRPr="00C11947" w:rsidR="005430AE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.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указанного административного правонарушения, подтверждается: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- протоколом об административном правонарушении № </w:t>
      </w:r>
      <w:r w:rsidRPr="00C11947" w:rsidR="000F1DC9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91002612700513800002</w:t>
      </w:r>
      <w:r w:rsidRPr="00C11947" w:rsidR="0036580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от 26.05.2026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согласно которому </w:t>
      </w:r>
      <w:r w:rsidRPr="00C11947" w:rsidR="005430AE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генеральный директор ООО «</w:t>
      </w:r>
      <w:r w:rsidRPr="00C11947" w:rsidR="006943C2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Торговый дом «Палитра</w:t>
      </w:r>
      <w:r w:rsidRPr="00C11947" w:rsidR="005430AE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» </w:t>
      </w:r>
      <w:r w:rsidRPr="00C11947" w:rsidR="006943C2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 С.И</w:t>
      </w:r>
      <w:r w:rsidRPr="00C11947" w:rsidR="005430AE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.</w:t>
      </w:r>
      <w:r w:rsidRPr="00C11947" w:rsidR="005430A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C11947" w:rsidR="000F1DC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несвоевременно </w:t>
      </w:r>
      <w:r w:rsidRPr="00C11947" w:rsidR="0036580E">
        <w:rPr>
          <w:rFonts w:ascii="Times New Roman" w:hAnsi="Times New Roman"/>
          <w:color w:val="000000" w:themeColor="text1"/>
          <w:spacing w:val="-2"/>
          <w:sz w:val="27"/>
          <w:szCs w:val="27"/>
        </w:rPr>
        <w:t>предоставил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годовую (бухгалтерскую) отчетность за 2025 год (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. 1, 2);</w:t>
      </w:r>
    </w:p>
    <w:p w:rsidR="003627D2" w:rsidRPr="00C11947" w:rsidP="003627D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shd w:val="clear" w:color="auto" w:fill="FFFFFF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копией квитанции от 16.04.2026 о приеме налоговой декларации (расчета)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  <w:t>в электронном виде (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. 3);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копией выписки из ЕГРЮЛ,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содержащей сведения об ООО «</w:t>
      </w:r>
      <w:r w:rsidRPr="00C11947" w:rsidR="006943C2">
        <w:rPr>
          <w:rFonts w:ascii="Times New Roman" w:hAnsi="Times New Roman"/>
          <w:color w:val="000000" w:themeColor="text1"/>
          <w:spacing w:val="-2"/>
          <w:sz w:val="27"/>
          <w:szCs w:val="27"/>
        </w:rPr>
        <w:t>Торговый дом «Палитра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» (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Pr="00C11947" w:rsidR="000643B3">
        <w:rPr>
          <w:rFonts w:ascii="Times New Roman" w:hAnsi="Times New Roman"/>
          <w:color w:val="000000" w:themeColor="text1"/>
          <w:spacing w:val="-2"/>
          <w:sz w:val="27"/>
          <w:szCs w:val="27"/>
        </w:rPr>
        <w:t>9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).</w:t>
      </w:r>
    </w:p>
    <w:p w:rsidR="003C19ED" w:rsidRPr="00C11947" w:rsidP="003C19E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Составленные по делу об административном правонарушении процессуальные документы соответствуют требованиям КоАП РФ, в связи с чем, являются допустимыми, достоверными и в своей совокупности достаточными доказательствами, собранными в соответствии с правилами статей 26.2, 26.11 КоАП РФ.</w:t>
      </w:r>
    </w:p>
    <w:p w:rsidR="003C19ED" w:rsidRPr="00C11947" w:rsidP="003C19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C11947">
          <w:rPr>
            <w:rStyle w:val="Hyperlink"/>
            <w:rFonts w:ascii="Times New Roman" w:hAnsi="Times New Roman"/>
            <w:color w:val="000000" w:themeColor="text1"/>
            <w:spacing w:val="-2"/>
            <w:sz w:val="27"/>
            <w:szCs w:val="27"/>
            <w:u w:val="none"/>
            <w:lang w:eastAsia="ru-RU"/>
          </w:rPr>
          <w:t>статьи 1.5</w:t>
        </w:r>
      </w:hyperlink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могли быть истолкованы в пользу </w:t>
      </w:r>
      <w:r w:rsidRPr="00C11947" w:rsidR="00964BB3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Луткова</w:t>
      </w:r>
      <w:r w:rsidRPr="00C11947" w:rsidR="00964BB3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 С.И</w:t>
      </w:r>
      <w:r w:rsidRPr="00C11947" w:rsidR="005D67F7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.</w:t>
      </w:r>
      <w:r w:rsidRPr="00C11947" w:rsidR="005D67F7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по делу не установлены, принцип презумпции невиновности, а также иные процессуальные требования, предусмотренные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, не нарушены.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Оценив представленные доказательства по делу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на основании статьи 26.11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прихожу к выводу, что виновность </w:t>
      </w:r>
      <w:r w:rsidRPr="00C11947" w:rsidR="00964BB3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Луткова</w:t>
      </w:r>
      <w:r w:rsidRPr="00C11947" w:rsidR="00964BB3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 С.И</w:t>
      </w:r>
      <w:r w:rsidRPr="00C11947" w:rsidR="005D67F7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.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в совершении административного правонарушения, предусмотренного статьей 19.7 КоАП РФ, является доказанной.</w:t>
      </w:r>
    </w:p>
    <w:p w:rsidR="003C19ED" w:rsidRPr="00C11947" w:rsidP="003C19E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Оснований для прекращения производства по делу мировой судья не находит.</w:t>
      </w:r>
    </w:p>
    <w:p w:rsidR="003C19ED" w:rsidRPr="00C11947" w:rsidP="003C19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8"/>
          <w:sz w:val="27"/>
          <w:szCs w:val="27"/>
        </w:rPr>
        <w:t>В соответствии с частью 3 статьи 4.1 КоАП РФ при назначении административного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C11947">
        <w:rPr>
          <w:rFonts w:ascii="Times New Roman" w:hAnsi="Times New Roman"/>
          <w:color w:val="000000" w:themeColor="text1"/>
          <w:spacing w:val="-10"/>
          <w:sz w:val="27"/>
          <w:szCs w:val="27"/>
        </w:rPr>
        <w:t>наказания юридическому лицу учитываются характер совершенного им административного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C19ED" w:rsidRPr="00C11947" w:rsidP="003C19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12"/>
          <w:sz w:val="27"/>
          <w:szCs w:val="27"/>
        </w:rPr>
        <w:t xml:space="preserve">Из протокола об административном правонарушении </w:t>
      </w:r>
      <w:r w:rsidRPr="00C11947">
        <w:rPr>
          <w:rFonts w:ascii="Times New Roman" w:hAnsi="Times New Roman"/>
          <w:color w:val="000000" w:themeColor="text1"/>
          <w:spacing w:val="-12"/>
          <w:sz w:val="27"/>
          <w:szCs w:val="27"/>
          <w:lang w:bidi="ru-RU"/>
        </w:rPr>
        <w:t xml:space="preserve">№ </w:t>
      </w:r>
      <w:r w:rsidRPr="00C11947" w:rsidR="000F1DC9">
        <w:rPr>
          <w:rFonts w:ascii="Times New Roman" w:hAnsi="Times New Roman"/>
          <w:color w:val="000000" w:themeColor="text1"/>
          <w:spacing w:val="-12"/>
          <w:sz w:val="27"/>
          <w:szCs w:val="27"/>
          <w:lang w:bidi="ru-RU"/>
        </w:rPr>
        <w:t>91002612700513800002</w:t>
      </w:r>
      <w:r w:rsidRPr="00C11947" w:rsidR="0036580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br/>
      </w:r>
      <w:r w:rsidRPr="00C11947" w:rsidR="0036580E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от 26.05.2026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следует, что </w:t>
      </w:r>
      <w:r w:rsidRPr="00C11947" w:rsidR="005D67F7">
        <w:rPr>
          <w:rFonts w:ascii="Times New Roman" w:hAnsi="Times New Roman"/>
          <w:color w:val="000000" w:themeColor="text1"/>
          <w:spacing w:val="-2"/>
          <w:sz w:val="27"/>
          <w:szCs w:val="27"/>
        </w:rPr>
        <w:t>генеральный директор ООО «</w:t>
      </w:r>
      <w:r w:rsidRPr="00C11947" w:rsidR="006943C2">
        <w:rPr>
          <w:rFonts w:ascii="Times New Roman" w:hAnsi="Times New Roman"/>
          <w:color w:val="000000" w:themeColor="text1"/>
          <w:spacing w:val="-2"/>
          <w:sz w:val="27"/>
          <w:szCs w:val="27"/>
        </w:rPr>
        <w:t>Торговый дом «Палитра</w:t>
      </w:r>
      <w:r w:rsidRPr="00C11947" w:rsidR="005D67F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» </w:t>
      </w:r>
      <w:r w:rsidRPr="00C11947" w:rsidR="006943C2">
        <w:rPr>
          <w:rFonts w:ascii="Times New Roman" w:hAnsi="Times New Roman"/>
          <w:color w:val="000000" w:themeColor="text1"/>
          <w:spacing w:val="-2"/>
          <w:sz w:val="27"/>
          <w:szCs w:val="27"/>
        </w:rPr>
        <w:t>Лутков С.И</w:t>
      </w:r>
      <w:r w:rsidRPr="00C11947" w:rsidR="005D67F7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 административной ответственности за нарушение законодательства </w:t>
      </w:r>
      <w:r w:rsidRPr="00C11947" w:rsidR="006B1C7F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о налогах и сборах не привлекал</w:t>
      </w:r>
      <w:r w:rsidRPr="00C11947" w:rsidR="005D67F7">
        <w:rPr>
          <w:rFonts w:ascii="Times New Roman" w:hAnsi="Times New Roman"/>
          <w:color w:val="000000" w:themeColor="text1"/>
          <w:spacing w:val="-2"/>
          <w:sz w:val="27"/>
          <w:szCs w:val="27"/>
        </w:rPr>
        <w:t>ся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C11947">
        <w:rPr>
          <w:rFonts w:ascii="Times New Roman" w:hAnsi="Times New Roman"/>
          <w:color w:val="000000" w:themeColor="text1"/>
          <w:spacing w:val="-12"/>
          <w:sz w:val="27"/>
          <w:szCs w:val="27"/>
          <w:lang w:bidi="ru-RU"/>
        </w:rPr>
        <w:t xml:space="preserve">Обстоятельств, смягчающих административную ответственность и </w:t>
      </w:r>
      <w:r w:rsidRPr="00C11947">
        <w:rPr>
          <w:rFonts w:ascii="Times New Roman" w:hAnsi="Times New Roman"/>
          <w:color w:val="000000" w:themeColor="text1"/>
          <w:spacing w:val="-12"/>
          <w:sz w:val="27"/>
          <w:szCs w:val="27"/>
          <w:lang w:bidi="ru-RU"/>
        </w:rPr>
        <w:t>обстоятельств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отягчающих административную ответственность </w:t>
      </w:r>
      <w:r w:rsidRPr="00C11947" w:rsidR="00964BB3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Луткова</w:t>
      </w:r>
      <w:r w:rsidRPr="00C11947" w:rsidR="00964BB3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 С.И</w:t>
      </w:r>
      <w:r w:rsidRPr="00C11947" w:rsidR="005D67F7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.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в ходе рассмотрения дела мировым судьей не установлено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С учетом характера совершенного </w:t>
      </w:r>
      <w:r w:rsidRPr="00C11947" w:rsidR="00A26295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Лутковым</w:t>
      </w:r>
      <w:r w:rsidRPr="00C11947" w:rsidR="00A26295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 С.И</w:t>
      </w:r>
      <w:r w:rsidRPr="00C11947" w:rsidR="005D67F7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.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административного правонарушения,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имущественного и финансового положения </w:t>
      </w:r>
      <w:r w:rsidRPr="00C11947" w:rsidR="005C255D">
        <w:rPr>
          <w:rFonts w:ascii="Times New Roman" w:hAnsi="Times New Roman"/>
          <w:color w:val="000000" w:themeColor="text1"/>
          <w:spacing w:val="-2"/>
          <w:sz w:val="27"/>
          <w:szCs w:val="27"/>
        </w:rPr>
        <w:t>физического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лица, </w:t>
      </w:r>
      <w:r w:rsidRPr="00C11947" w:rsidR="005D67F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учетом отсутствия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обстоятельств, отягчающих административную ответственность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C11947" w:rsidR="00964BB3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Луткова</w:t>
      </w:r>
      <w:r w:rsidRPr="00C11947" w:rsidR="00964BB3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 xml:space="preserve"> С.И</w:t>
      </w:r>
      <w:r w:rsidRPr="00C11947" w:rsidR="005D67F7">
        <w:rPr>
          <w:rFonts w:ascii="Times New Roman" w:hAnsi="Times New Roman"/>
          <w:spacing w:val="-2"/>
          <w:sz w:val="27"/>
          <w:szCs w:val="27"/>
          <w:shd w:val="clear" w:color="auto" w:fill="FFFFFF"/>
        </w:rPr>
        <w:t>.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считаю необходимым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назначить административное наказание в виде предупреждения.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На основании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изложенного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руководствуясь статьями 3.4, 19.7, 23.1, главой 29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, мировой судья</w:t>
      </w:r>
    </w:p>
    <w:p w:rsidR="003C19ED" w:rsidRPr="00C11947" w:rsidP="003C19E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ПОСТАНОВИЛ: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Признать </w:t>
      </w:r>
      <w:r w:rsidRPr="00C11947" w:rsidR="005D67F7">
        <w:rPr>
          <w:rFonts w:ascii="Times New Roman" w:hAnsi="Times New Roman"/>
          <w:color w:val="000000" w:themeColor="text1"/>
          <w:spacing w:val="-2"/>
          <w:sz w:val="27"/>
          <w:szCs w:val="27"/>
        </w:rPr>
        <w:t>генерального директора Общества с ограниченной ответственностью «</w:t>
      </w:r>
      <w:r w:rsidRPr="00C11947" w:rsidR="006943C2">
        <w:rPr>
          <w:rFonts w:ascii="Times New Roman" w:hAnsi="Times New Roman"/>
          <w:color w:val="000000" w:themeColor="text1"/>
          <w:spacing w:val="-2"/>
          <w:sz w:val="27"/>
          <w:szCs w:val="27"/>
        </w:rPr>
        <w:t>Торговый дом «Палитра</w:t>
      </w:r>
      <w:r w:rsidRPr="00C11947" w:rsidR="005D67F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» (ОГРН 1239100016330, ИНН 9109029974, КПП 910901001) </w:t>
      </w:r>
      <w:r w:rsidRPr="00C11947" w:rsidR="006A7BA9">
        <w:rPr>
          <w:rFonts w:ascii="Times New Roman" w:hAnsi="Times New Roman"/>
          <w:color w:val="000000" w:themeColor="text1"/>
          <w:spacing w:val="-2"/>
          <w:sz w:val="27"/>
          <w:szCs w:val="27"/>
        </w:rPr>
        <w:t>Луткова</w:t>
      </w:r>
      <w:r w:rsidRPr="00C11947" w:rsidR="006A7BA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Сергея Ивановича</w:t>
      </w:r>
      <w:r w:rsidRPr="00C11947">
        <w:rPr>
          <w:rFonts w:ascii="Times New Roman" w:hAnsi="Times New Roman"/>
          <w:color w:val="000000" w:themeColor="text1"/>
          <w:spacing w:val="-8"/>
          <w:sz w:val="27"/>
          <w:szCs w:val="27"/>
        </w:rPr>
        <w:t>, виновным в совершении административного правонарушения, предусмотренного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статьей 19.7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="001D327B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,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</w:t>
      </w: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и назначить ему административное наказание в виде предупреждения.</w:t>
      </w:r>
    </w:p>
    <w:p w:rsidR="003C19ED" w:rsidRPr="00C11947" w:rsidP="003C19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11947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2A2538" w:rsidP="001069A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7"/>
          <w:szCs w:val="27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DD7B6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6351B4" w:rsidRPr="0044535F" w:rsidP="00DD7B69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6351B4" w:rsidRPr="0044535F" w:rsidP="00DD7B69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351B4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6351B4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6351B4" w:rsidRPr="0044535F" w:rsidP="00DD7B69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С.Л. </w:t>
            </w: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Буйлова</w:t>
            </w:r>
          </w:p>
        </w:tc>
      </w:tr>
    </w:tbl>
    <w:p w:rsidR="00471D35" w:rsidRPr="006351B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FFFFFF" w:themeColor="background1"/>
          <w:spacing w:val="-2"/>
          <w:sz w:val="27"/>
          <w:szCs w:val="27"/>
        </w:rPr>
      </w:pPr>
    </w:p>
    <w:sectPr w:rsidSect="00993F1C">
      <w:headerReference w:type="default" r:id="rId6"/>
      <w:pgSz w:w="11906" w:h="16838"/>
      <w:pgMar w:top="425" w:right="851" w:bottom="85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4679737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5DB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37B16"/>
    <w:rsid w:val="00040543"/>
    <w:rsid w:val="00061EDF"/>
    <w:rsid w:val="000643B3"/>
    <w:rsid w:val="000D269B"/>
    <w:rsid w:val="000E101C"/>
    <w:rsid w:val="000F1DC9"/>
    <w:rsid w:val="000F4956"/>
    <w:rsid w:val="001069AC"/>
    <w:rsid w:val="00135938"/>
    <w:rsid w:val="00135A66"/>
    <w:rsid w:val="0015274F"/>
    <w:rsid w:val="00154392"/>
    <w:rsid w:val="001D327B"/>
    <w:rsid w:val="002117AE"/>
    <w:rsid w:val="002A2538"/>
    <w:rsid w:val="002B31ED"/>
    <w:rsid w:val="002C118D"/>
    <w:rsid w:val="00313A22"/>
    <w:rsid w:val="00341CB0"/>
    <w:rsid w:val="0035364C"/>
    <w:rsid w:val="003627D2"/>
    <w:rsid w:val="0036580E"/>
    <w:rsid w:val="00390B02"/>
    <w:rsid w:val="00392049"/>
    <w:rsid w:val="003C19ED"/>
    <w:rsid w:val="003D4266"/>
    <w:rsid w:val="003E0B13"/>
    <w:rsid w:val="00410E87"/>
    <w:rsid w:val="004408D3"/>
    <w:rsid w:val="0044535F"/>
    <w:rsid w:val="00471D35"/>
    <w:rsid w:val="00491A14"/>
    <w:rsid w:val="00491AE9"/>
    <w:rsid w:val="004B1334"/>
    <w:rsid w:val="004D75C2"/>
    <w:rsid w:val="004F305B"/>
    <w:rsid w:val="005430AE"/>
    <w:rsid w:val="005431DF"/>
    <w:rsid w:val="00567C29"/>
    <w:rsid w:val="005849F6"/>
    <w:rsid w:val="005C255D"/>
    <w:rsid w:val="005D67F7"/>
    <w:rsid w:val="006021E2"/>
    <w:rsid w:val="00612454"/>
    <w:rsid w:val="006351B4"/>
    <w:rsid w:val="00664B9C"/>
    <w:rsid w:val="006943C2"/>
    <w:rsid w:val="006A7BA9"/>
    <w:rsid w:val="006B1C7F"/>
    <w:rsid w:val="006D5A0C"/>
    <w:rsid w:val="006F4F58"/>
    <w:rsid w:val="007369D9"/>
    <w:rsid w:val="00743600"/>
    <w:rsid w:val="00766C8E"/>
    <w:rsid w:val="00772439"/>
    <w:rsid w:val="00781F0D"/>
    <w:rsid w:val="00786D56"/>
    <w:rsid w:val="007B47B1"/>
    <w:rsid w:val="007B6AD8"/>
    <w:rsid w:val="007E7270"/>
    <w:rsid w:val="00816271"/>
    <w:rsid w:val="008724D8"/>
    <w:rsid w:val="00892E61"/>
    <w:rsid w:val="008B6C39"/>
    <w:rsid w:val="008E6269"/>
    <w:rsid w:val="008E674F"/>
    <w:rsid w:val="008F326F"/>
    <w:rsid w:val="00903EE7"/>
    <w:rsid w:val="00912538"/>
    <w:rsid w:val="0092329F"/>
    <w:rsid w:val="0092636F"/>
    <w:rsid w:val="0093604A"/>
    <w:rsid w:val="00962BE8"/>
    <w:rsid w:val="00964BB3"/>
    <w:rsid w:val="009841AE"/>
    <w:rsid w:val="009874DF"/>
    <w:rsid w:val="00993F1C"/>
    <w:rsid w:val="009B4214"/>
    <w:rsid w:val="00A15C1D"/>
    <w:rsid w:val="00A22EFD"/>
    <w:rsid w:val="00A26295"/>
    <w:rsid w:val="00A4081C"/>
    <w:rsid w:val="00A969C9"/>
    <w:rsid w:val="00AE5F00"/>
    <w:rsid w:val="00AF6307"/>
    <w:rsid w:val="00B371C3"/>
    <w:rsid w:val="00B667C7"/>
    <w:rsid w:val="00BF114C"/>
    <w:rsid w:val="00BF4B50"/>
    <w:rsid w:val="00BF6BBC"/>
    <w:rsid w:val="00C11947"/>
    <w:rsid w:val="00C23469"/>
    <w:rsid w:val="00C55109"/>
    <w:rsid w:val="00C62A88"/>
    <w:rsid w:val="00C63AF6"/>
    <w:rsid w:val="00C90DFF"/>
    <w:rsid w:val="00C94F4B"/>
    <w:rsid w:val="00CA09EE"/>
    <w:rsid w:val="00D159AD"/>
    <w:rsid w:val="00D337D9"/>
    <w:rsid w:val="00D66886"/>
    <w:rsid w:val="00D800AA"/>
    <w:rsid w:val="00DD7B69"/>
    <w:rsid w:val="00DE1A38"/>
    <w:rsid w:val="00E003AA"/>
    <w:rsid w:val="00E64E0F"/>
    <w:rsid w:val="00E95C47"/>
    <w:rsid w:val="00EC119F"/>
    <w:rsid w:val="00ED061D"/>
    <w:rsid w:val="00F00772"/>
    <w:rsid w:val="00F07197"/>
    <w:rsid w:val="00F174F8"/>
    <w:rsid w:val="00F83F04"/>
    <w:rsid w:val="00FB35DB"/>
    <w:rsid w:val="00FC7A8D"/>
    <w:rsid w:val="00FE3E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paragraph" w:customStyle="1" w:styleId="ConsNormal1">
    <w:name w:val="ConsNormal1"/>
    <w:qFormat/>
    <w:rsid w:val="00491A14"/>
    <w:pPr>
      <w:widowControl w:val="0"/>
      <w:suppressAutoHyphens/>
      <w:spacing w:after="0" w:line="240" w:lineRule="auto"/>
      <w:ind w:firstLine="720"/>
    </w:pPr>
    <w:rPr>
      <w:rFonts w:ascii="Arial" w:eastAsia="Tahoma" w:hAnsi="Arial" w:cs="Noto Sans Devanagari"/>
      <w:color w:val="000000"/>
      <w:sz w:val="24"/>
      <w:szCs w:val="20"/>
      <w:lang w:eastAsia="zh-CN" w:bidi="hi-IN"/>
    </w:rPr>
  </w:style>
  <w:style w:type="table" w:styleId="TableGrid">
    <w:name w:val="Table Grid"/>
    <w:basedOn w:val="TableNormal"/>
    <w:uiPriority w:val="59"/>
    <w:rsid w:val="006351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