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2F67" w:rsidRPr="00077723" w:rsidP="00852BA2">
      <w:pPr>
        <w:spacing w:after="0" w:line="240" w:lineRule="auto"/>
        <w:ind w:right="-30" w:firstLine="709"/>
        <w:jc w:val="right"/>
        <w:rPr>
          <w:rFonts w:ascii="Times New Roman" w:hAnsi="Times New Roman"/>
          <w:color w:val="000000" w:themeColor="text1"/>
          <w:sz w:val="25"/>
          <w:szCs w:val="25"/>
        </w:rPr>
      </w:pPr>
    </w:p>
    <w:p w:rsidR="00852BA2" w:rsidRPr="002A0557" w:rsidP="00852BA2">
      <w:pPr>
        <w:spacing w:after="0" w:line="240" w:lineRule="auto"/>
        <w:ind w:right="-30" w:firstLine="709"/>
        <w:jc w:val="right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Дело № 05-0</w:t>
      </w:r>
      <w:r w:rsidRPr="002A0557" w:rsidR="00BE6906">
        <w:rPr>
          <w:rFonts w:ascii="Times New Roman" w:hAnsi="Times New Roman"/>
          <w:color w:val="000000" w:themeColor="text1"/>
          <w:sz w:val="25"/>
          <w:szCs w:val="25"/>
        </w:rPr>
        <w:t>3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</w:rPr>
        <w:t>92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/81/2026</w:t>
      </w:r>
    </w:p>
    <w:p w:rsidR="00852BA2" w:rsidRPr="002A0557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ПОСТАНОВЛЕНИЕ</w:t>
      </w:r>
    </w:p>
    <w:p w:rsidR="00852BA2" w:rsidRPr="002A0557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</w:p>
    <w:p w:rsidR="00852BA2" w:rsidRPr="002A0557" w:rsidP="00852BA2">
      <w:pPr>
        <w:spacing w:after="0" w:line="240" w:lineRule="auto"/>
        <w:ind w:right="-30"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29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2A0557" w:rsidR="00BE6906">
        <w:rPr>
          <w:rFonts w:ascii="Times New Roman" w:hAnsi="Times New Roman"/>
          <w:color w:val="000000" w:themeColor="text1"/>
          <w:sz w:val="25"/>
          <w:szCs w:val="25"/>
        </w:rPr>
        <w:t>июня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2026 года                                                    город Симферополь</w:t>
      </w:r>
    </w:p>
    <w:p w:rsidR="00852BA2" w:rsidRPr="002A0557" w:rsidP="00852BA2">
      <w:pPr>
        <w:spacing w:after="0" w:line="240" w:lineRule="auto"/>
        <w:ind w:right="-30" w:firstLine="709"/>
        <w:rPr>
          <w:rFonts w:ascii="Times New Roman" w:hAnsi="Times New Roman"/>
          <w:color w:val="000000" w:themeColor="text1"/>
          <w:sz w:val="25"/>
          <w:szCs w:val="25"/>
        </w:rPr>
      </w:pP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И.о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. м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ирово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го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судь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и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судебного участка № 8</w:t>
      </w:r>
      <w:r w:rsidRPr="002A0557" w:rsidR="00BE6906">
        <w:rPr>
          <w:rFonts w:ascii="Times New Roman" w:hAnsi="Times New Roman"/>
          <w:color w:val="000000" w:themeColor="text1"/>
          <w:sz w:val="25"/>
          <w:szCs w:val="25"/>
        </w:rPr>
        <w:t>1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Симферопольского судебного района (Симферопольский район) Республики Крым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- мировой судья судебного участка № 82 Симферопольского судебного района (Симферопольский район) Республики Крым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(295034, Республика Крым, г. Симферополь, ул. Куйбышева, д. 58д)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Гирина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Л.М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., 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с участием лица, в отношении которого ведется производство  по делу об административном правонарушении </w:t>
      </w:r>
      <w:r w:rsidRPr="002A0557" w:rsidR="00453E17">
        <w:rPr>
          <w:rFonts w:ascii="Times New Roman" w:hAnsi="Times New Roman"/>
          <w:color w:val="000000" w:themeColor="text1"/>
          <w:sz w:val="25"/>
          <w:szCs w:val="25"/>
        </w:rPr>
        <w:t>-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</w:rPr>
        <w:t>Михайловского С.В.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Михайловского Сергея Владимировича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года рождения, уроженца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2A0557" w:rsidR="00E8042C">
        <w:rPr>
          <w:rFonts w:ascii="Times New Roman" w:hAnsi="Times New Roman"/>
          <w:color w:val="000000" w:themeColor="text1"/>
          <w:sz w:val="25"/>
          <w:szCs w:val="25"/>
        </w:rPr>
        <w:t xml:space="preserve">гражданина РФ, паспорт гражданина РФ серии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 xml:space="preserve">***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номер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2A0557" w:rsidR="002920FD">
        <w:rPr>
          <w:rFonts w:ascii="Times New Roman" w:hAnsi="Times New Roman"/>
          <w:color w:val="000000" w:themeColor="text1"/>
          <w:sz w:val="25"/>
          <w:szCs w:val="25"/>
        </w:rPr>
        <w:t xml:space="preserve">выдан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 w:rsidR="002920FD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официально не трудоустроенного, </w:t>
      </w:r>
      <w:r w:rsidRPr="002A0557" w:rsidR="002920FD">
        <w:rPr>
          <w:rFonts w:ascii="Times New Roman" w:hAnsi="Times New Roman"/>
          <w:color w:val="000000" w:themeColor="text1"/>
          <w:sz w:val="25"/>
          <w:szCs w:val="25"/>
        </w:rPr>
        <w:t xml:space="preserve">зарегистрированного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по адресу: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 w:rsidR="000E3CF7">
        <w:rPr>
          <w:rFonts w:ascii="Times New Roman" w:hAnsi="Times New Roman"/>
          <w:color w:val="000000" w:themeColor="text1"/>
          <w:sz w:val="25"/>
          <w:szCs w:val="25"/>
        </w:rPr>
        <w:t>,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привлекаемого к административной ответственности по ч. 3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A0557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</w:rPr>
          <w:t xml:space="preserve">ст. </w:t>
        </w:r>
      </w:hyperlink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12.8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Кодекса Российской Федерации об административных правонарушениях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,</w:t>
      </w:r>
    </w:p>
    <w:p w:rsidR="00852BA2" w:rsidRPr="002A0557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УСТАНОВИЛ:</w:t>
      </w:r>
    </w:p>
    <w:p w:rsidR="00852BA2" w:rsidRPr="002A0557" w:rsidP="00852BA2">
      <w:pPr>
        <w:tabs>
          <w:tab w:val="left" w:pos="2977"/>
        </w:tabs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27.06.2026 в 23 час. 26 мин.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Михайловский С.В</w:t>
      </w:r>
      <w:r w:rsidRPr="002A0557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по ул.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нарушение пункта 2.7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Правил дорожного движения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Российской Федерации,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не имея права управления транспортными средствами, управлял транспортным средством -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электровелосипедом</w:t>
      </w:r>
      <w:r w:rsidRPr="002A0557" w:rsidR="009161E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Сацциба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Импульс 1000 В</w:t>
      </w:r>
      <w:r w:rsidRPr="002A0557" w:rsidR="009161E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», государственный регистрационный знак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отсутствует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в состоянии опьянения.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Михайловский С.В</w:t>
      </w:r>
      <w:r w:rsidRPr="002A0557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был освидетельствован на месте остановки с применением технического средства измерения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Алкотектор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«Юпитер», показания прибора составили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мг/л, согласно результату освидетельствования установлено состояние алкогольного опьянения. С результатами освидетельствования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Михайловский С.В</w:t>
      </w:r>
      <w:r w:rsidRPr="002A0557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согласился.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По данному факту в отношении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Михайловского С.В</w:t>
      </w:r>
      <w:r w:rsidRPr="002A0557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28.06.2026 в 00 час. 15 мин.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старшим инспектором ДПС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2 взвода 1 роты ОСБ</w:t>
      </w:r>
      <w:r w:rsidRPr="002A0557" w:rsidR="00E108DB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ГАИ МВД</w:t>
      </w:r>
      <w:r w:rsidRPr="002A0557" w:rsidR="00E108DB">
        <w:rPr>
          <w:rFonts w:ascii="Times New Roman" w:hAnsi="Times New Roman"/>
          <w:color w:val="000000" w:themeColor="text1"/>
          <w:sz w:val="25"/>
          <w:szCs w:val="25"/>
        </w:rPr>
        <w:t xml:space="preserve"> по Республике Крым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составлен протокол об административном правонарушении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82 АП №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и передан н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а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рассмотрение мировому судье судебного участка № 81 Симферопольского судебного районного (Симфероп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ольский район) Республики Крым.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Перед началом судебного разбирательства суд разъяснил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Михайловскому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pacing w:val="-8"/>
          <w:sz w:val="25"/>
          <w:szCs w:val="25"/>
        </w:rPr>
        <w:t>права, предусмотренные ст</w:t>
      </w:r>
      <w:r w:rsidRPr="002A0557" w:rsidR="003F7A8C">
        <w:rPr>
          <w:rFonts w:ascii="Times New Roman" w:hAnsi="Times New Roman"/>
          <w:color w:val="000000" w:themeColor="text1"/>
          <w:spacing w:val="-8"/>
          <w:sz w:val="25"/>
          <w:szCs w:val="25"/>
        </w:rPr>
        <w:t>атьей 25.1 Кодекса Российской Федерации об административных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 правонарушениях (далее - КоАП РФ)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и ст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атьей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51 Конституции Российской Федерации. Ходатайств не заявлено. В юридической помощи защитника не нуждается.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судебном заседании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Михайловский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раскаялся,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подтвердил </w:t>
      </w:r>
      <w:r w:rsidRPr="002A0557">
        <w:rPr>
          <w:rFonts w:ascii="Times New Roman" w:hAnsi="Times New Roman"/>
          <w:color w:val="000000" w:themeColor="text1"/>
          <w:spacing w:val="-8"/>
          <w:sz w:val="25"/>
          <w:szCs w:val="25"/>
        </w:rPr>
        <w:t>обстоятельства совершения правонарушения, указанные в протоколе об а</w:t>
      </w:r>
      <w:r w:rsidRPr="002A0557" w:rsidR="003F7A8C">
        <w:rPr>
          <w:rFonts w:ascii="Times New Roman" w:hAnsi="Times New Roman"/>
          <w:color w:val="000000" w:themeColor="text1"/>
          <w:spacing w:val="-8"/>
          <w:sz w:val="25"/>
          <w:szCs w:val="25"/>
        </w:rPr>
        <w:t>дминистративном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 правонарушении.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Мировой судья, огласив протокол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об административном правонарушении в отношении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Михайловского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заслушав объяснения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Михайловского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, исследовав письменные материалы дела об административном правонарушении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и оценив доказательства по делу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, приходит к следующим выводам.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Часть 3 ст</w:t>
      </w:r>
      <w:r w:rsidRPr="002A0557" w:rsidR="00C02CB1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атьи</w:t>
      </w:r>
      <w:r w:rsidRPr="002A0557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 12.8 </w:t>
      </w:r>
      <w:r w:rsidRPr="002A0557" w:rsidR="003F7A8C">
        <w:rPr>
          <w:rFonts w:ascii="Times New Roman" w:hAnsi="Times New Roman"/>
          <w:color w:val="000000" w:themeColor="text1"/>
          <w:spacing w:val="-8"/>
          <w:sz w:val="25"/>
          <w:szCs w:val="25"/>
        </w:rPr>
        <w:t>КоАП РФ</w:t>
      </w:r>
      <w:r w:rsidRPr="002A0557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 предусматривает административную ответственность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за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Примечанием к ст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атье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12.8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оговорено, что употребление веществ, вызывающих алкогольное или наркотическое опьянение, либо психотропных или иных вызывающих опьянение веществ запрещается.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Административная ответственность,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предусмотренная наст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оящей статьей и ч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асти 3 статьи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12.27 данного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Основанием привлечения к административной ответственности по ч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асти 3 статьи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12.8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является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В соответствии с ч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астью 1.1 статьи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27.12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данного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Кодекса, подлежит освидетельствованию на состояние алкогольного опьянения в соответств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ии с частью 6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указанной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статьи.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соответствии с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п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риказом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Минздрава России от 29.04.2025 №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262н «Об утверждении порядка проведения медицинского освидетельствования на состояние опьянения (алкогольного, наркотического или иного токсического)», зарегистрированным в Минюсте России 02.06.2025 № 82494 (далее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Порядок), </w:t>
      </w:r>
      <w:hyperlink r:id="rId5" w:history="1">
        <w:r w:rsidRPr="002A0557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  <w:lang w:bidi="ru-RU"/>
          </w:rPr>
          <w:t>критериями</w:t>
        </w:r>
      </w:hyperlink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, при наличии хотя бы одного из которых имеются достаточные основания полагать, что лицо, совершившее административное правонарушение, находится в состоянии опьянения и подлежит направлению на медицинское освидетельствование, являются: запах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алкоголя изо рта; неустойчивость позы и шаткость походки; нарушение речи; резкое изменение окраски кожных покровов лица (п. 9 Порядка).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утвержденными </w:t>
      </w:r>
      <w:r w:rsidRPr="002A0557" w:rsidR="00AD7D15">
        <w:rPr>
          <w:rFonts w:ascii="Times New Roman" w:hAnsi="Times New Roman"/>
          <w:color w:val="000000" w:themeColor="text1"/>
          <w:sz w:val="25"/>
          <w:szCs w:val="25"/>
          <w:lang w:bidi="ru-RU"/>
        </w:rPr>
        <w:t>по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становлением Правительства Р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оссийской Федерации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21.10.2022 </w:t>
      </w:r>
      <w:r w:rsidRPr="002A0557" w:rsidR="00AD7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№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1882 (далее </w:t>
      </w:r>
      <w:r w:rsidRPr="002A0557" w:rsidR="00AD7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Правила освидетельствования на состояние опьянения), установлено, что медицинскому освидетельствованию подлежит лицо,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2A0557" w:rsidR="00AD7D15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соответствии с 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пунктами 5 -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7 Правил освидетельствования на состояние опьянения при проведении освидетельствования на состояние алкогольного опьянения должностное лицо,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должностное лицо военной автомобильной инспекции проводит отбор пробы выдыхаемого воздуха в соответствии с руководством по эксплуатации используемого средства измерений.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Результаты освидетельствования на состояние алкогольного опьянения отражаются в акте освидетельствования на состояние алкогольного опьянения, форма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которого утверждается Министерством внутренних дел Российской Федерации по согласованию с Министерством здравоохранения Российской Федерации. К указанному акту приобщается бумажный носитель с записью результатов измерений. Копия этого акта вручается водителю транспортного средства, в отнош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ении которого он был составлен.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Согласно акту освидетельствования на состояние алкогольного опьянения 82 АО №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27.06.2026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результате отбора у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Михайловского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пробы выдыхаемого воздуха показания прибора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Алкотектора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составили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мг/л. С результатом освидетельствования на состояние алкогольного опьянения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Михайловский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согласился (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5).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Факт совершения </w:t>
      </w:r>
      <w:r w:rsidRPr="002A0557" w:rsidR="001550F8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Михайловским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указанного административного правонарушения, подтверждается: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протоколом об административном правонарушении серии 82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АП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28.06.2026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в котором изложены обстоятельства совершения </w:t>
      </w:r>
      <w:r w:rsidRPr="002A0557" w:rsidR="001550F8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Михайловским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административного правонарушения, а именно: управление транспортным средством -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электровелосипедом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>Сацциба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Импульс 1000 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», государственный регистрационный знак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отсутствует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, в состоянии опьянения, не имея права управления транспортными средствами (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протоколом об отстранении от управления транспортным средством 82 ОТ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27.06.2026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согласно которого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Михайловский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управлял транспортным средством -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электровелосипедом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>Сацциба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Импульс 1000 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», государственный регистрационный знак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отсутствует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с признаками опьянения - запах алкоголя изо рта,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резкое изменение окраски кожных покровов лица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, за что был отстранен от управления транспортным средством (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3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актом освидетельствования на состояние алкогольного опьянения 82 АО №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согласного которому исследование проведено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27.06.2026 в 23 час. 51 мин.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с применением технического средства измерения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Алкотектор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«Юпитер». Показания прибора согласно акту составило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0,967 мг/л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с результатом освидетельствования на состояние опьянения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Михайловский С.В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согласился (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5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распечаткой показаний анализатора паров этанола у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Михайловского С.В</w:t>
      </w:r>
      <w:r w:rsidRPr="002A0557" w:rsidR="00E428D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, согласно которой 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показания составили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мг/л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(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4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2A0557" w:rsidP="002D0E4D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справкой ДПС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ГИБДД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по Республике Крым от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29.06.2026,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соответствии с которой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</w:rPr>
        <w:t>Михайловский С.В</w:t>
      </w:r>
      <w:r w:rsidRPr="002A0557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года рождения, согласно оперативно-справочных и специализированных федеральных учетов подразделений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ГАИ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водительское удостоверение на право управления транспортными средствами не получал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по состоянию на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29.06.2026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не подвергался наказаниям по статьям 12.8, 12.26 КоАП РФ, а также по частям 2,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4,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6 ст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атьи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264, с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татьи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264.1 УК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(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2A0557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17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2A0557" w:rsidP="00852BA2">
      <w:pPr>
        <w:pStyle w:val="20"/>
        <w:shd w:val="clear" w:color="auto" w:fill="auto"/>
        <w:tabs>
          <w:tab w:val="left" w:pos="783"/>
        </w:tabs>
        <w:spacing w:after="0" w:line="240" w:lineRule="auto"/>
        <w:ind w:right="-30" w:firstLine="709"/>
        <w:jc w:val="both"/>
        <w:rPr>
          <w:color w:val="000000" w:themeColor="text1"/>
          <w:sz w:val="25"/>
          <w:szCs w:val="25"/>
          <w:lang w:bidi="ru-RU"/>
        </w:rPr>
      </w:pPr>
      <w:r w:rsidRPr="002A0557">
        <w:rPr>
          <w:color w:val="000000" w:themeColor="text1"/>
          <w:sz w:val="25"/>
          <w:szCs w:val="25"/>
          <w:lang w:bidi="ru-RU"/>
        </w:rPr>
        <w:t xml:space="preserve">- видеозаписью с </w:t>
      </w:r>
      <w:r w:rsidRPr="002A0557">
        <w:rPr>
          <w:color w:val="000000" w:themeColor="text1"/>
          <w:sz w:val="25"/>
          <w:szCs w:val="25"/>
          <w:lang w:bidi="ru-RU"/>
        </w:rPr>
        <w:t>видеофиксацией</w:t>
      </w:r>
      <w:r w:rsidRPr="002A0557">
        <w:rPr>
          <w:color w:val="000000" w:themeColor="text1"/>
          <w:sz w:val="25"/>
          <w:szCs w:val="25"/>
          <w:lang w:bidi="ru-RU"/>
        </w:rPr>
        <w:t xml:space="preserve"> (</w:t>
      </w:r>
      <w:r w:rsidRPr="002A0557">
        <w:rPr>
          <w:color w:val="000000" w:themeColor="text1"/>
          <w:sz w:val="25"/>
          <w:szCs w:val="25"/>
          <w:lang w:bidi="ru-RU"/>
        </w:rPr>
        <w:t>л.д</w:t>
      </w:r>
      <w:r w:rsidRPr="002A0557">
        <w:rPr>
          <w:color w:val="000000" w:themeColor="text1"/>
          <w:sz w:val="25"/>
          <w:szCs w:val="25"/>
          <w:lang w:bidi="ru-RU"/>
        </w:rPr>
        <w:t>.</w:t>
      </w:r>
      <w:r w:rsidRPr="002A0557" w:rsidR="00C02CB1">
        <w:rPr>
          <w:color w:val="000000" w:themeColor="text1"/>
          <w:sz w:val="25"/>
          <w:szCs w:val="25"/>
          <w:lang w:bidi="ru-RU"/>
        </w:rPr>
        <w:t xml:space="preserve"> </w:t>
      </w:r>
      <w:r w:rsidRPr="002A0557" w:rsidR="002D0E4D">
        <w:rPr>
          <w:color w:val="000000" w:themeColor="text1"/>
          <w:sz w:val="25"/>
          <w:szCs w:val="25"/>
          <w:lang w:bidi="ru-RU"/>
        </w:rPr>
        <w:t>19</w:t>
      </w:r>
      <w:r w:rsidRPr="002A0557">
        <w:rPr>
          <w:color w:val="000000" w:themeColor="text1"/>
          <w:sz w:val="25"/>
          <w:szCs w:val="25"/>
          <w:lang w:bidi="ru-RU"/>
        </w:rPr>
        <w:t>);</w:t>
      </w:r>
    </w:p>
    <w:p w:rsidR="00852BA2" w:rsidRPr="002A0557" w:rsidP="00852BA2">
      <w:pPr>
        <w:pStyle w:val="20"/>
        <w:shd w:val="clear" w:color="auto" w:fill="auto"/>
        <w:tabs>
          <w:tab w:val="left" w:pos="783"/>
        </w:tabs>
        <w:spacing w:after="0" w:line="240" w:lineRule="auto"/>
        <w:ind w:right="-30" w:firstLine="709"/>
        <w:jc w:val="both"/>
        <w:rPr>
          <w:color w:val="000000" w:themeColor="text1"/>
          <w:sz w:val="25"/>
          <w:szCs w:val="25"/>
          <w:lang w:bidi="ru-RU"/>
        </w:rPr>
      </w:pPr>
      <w:r w:rsidRPr="002A0557">
        <w:rPr>
          <w:color w:val="000000" w:themeColor="text1"/>
          <w:sz w:val="25"/>
          <w:szCs w:val="25"/>
          <w:lang w:bidi="ru-RU"/>
        </w:rPr>
        <w:t xml:space="preserve">- пояснениями </w:t>
      </w:r>
      <w:r w:rsidRPr="002A0557" w:rsidR="003F7A8C">
        <w:rPr>
          <w:color w:val="000000" w:themeColor="text1"/>
          <w:sz w:val="25"/>
          <w:szCs w:val="25"/>
          <w:lang w:bidi="ru-RU"/>
        </w:rPr>
        <w:t>Михайловского С.В</w:t>
      </w:r>
      <w:r w:rsidRPr="002A0557" w:rsidR="00E428D7">
        <w:rPr>
          <w:color w:val="000000" w:themeColor="text1"/>
          <w:sz w:val="25"/>
          <w:szCs w:val="25"/>
          <w:lang w:bidi="ru-RU"/>
        </w:rPr>
        <w:t>.</w:t>
      </w:r>
      <w:r w:rsidRPr="002A0557">
        <w:rPr>
          <w:color w:val="000000" w:themeColor="text1"/>
          <w:sz w:val="25"/>
          <w:szCs w:val="25"/>
          <w:lang w:bidi="ru-RU"/>
        </w:rPr>
        <w:t xml:space="preserve">, данными в судебном заседании.  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статей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26.2, 26.11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>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>Совершенное деяние представляет существенную опасность для охраняемых общественных правоотношений. Данное правонарушение посягает на безопасность дорожного движения, создает угрозу жизни и здоровью граждан.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Нарушений законного порядка процедуры освидетельствования на состояние алкогольного опьянения,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мировым судьей не установлено, процедура освидетельствования на состояние опьянения не нарушена.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Таким образом, неустранимые сомнения, которые в силу требований </w:t>
      </w:r>
      <w:hyperlink r:id="rId6" w:history="1">
        <w:r w:rsidRPr="002A0557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</w:rPr>
          <w:t>статьи 1.5</w:t>
        </w:r>
      </w:hyperlink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могли быть истолкованы в пользу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Михайловского С.В</w:t>
      </w:r>
      <w:r w:rsidRPr="002A0557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, по делу не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установлены, принцип презумпции невиновности, а также иные процессуальные требования, предусмотренные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, не нарушены.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соответствии со справкой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«ФИС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ОГИБДД </w:t>
      </w:r>
      <w:r w:rsidRPr="002A0557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М»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</w:rPr>
        <w:t>Михайловский С.В</w:t>
      </w:r>
      <w:r w:rsidRPr="002A0557" w:rsidR="00E428D7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11.05.1982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года рождения, согласно оперативно-справочных и специализированных федеральных учетов подразделений ГИБДД водительское удостоверение на право управления транспортными средствами не получал.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Оценив представленные доказательства по делу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на основании статьи 26.11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прихожу к выводу, что виновность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Михайловского С.В</w:t>
      </w:r>
      <w:r w:rsidRPr="002A0557" w:rsidR="00E428D7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в совершении им административного правонарушения, предусмотренного частью 3 статьи 12.8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, доказана и нашла свое подтверждение.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В соответствии с частью 2 статьи 4.1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Согласно правовой позиции, приведенной в п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>ункте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15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>п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остановления Пленума Верховного Суда РФ от 25.06.2019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>№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п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ри привлечении к административной ответственности за административные правонарушения, предусмотренные </w:t>
      </w:r>
      <w:hyperlink r:id="rId7" w:history="1">
        <w:r w:rsidRPr="002A0557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  <w:lang w:eastAsia="ru-RU"/>
          </w:rPr>
          <w:t>статьями 12.8</w:t>
        </w:r>
      </w:hyperlink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и </w:t>
      </w:r>
      <w:hyperlink r:id="rId8" w:history="1">
        <w:r w:rsidRPr="002A0557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  <w:lang w:eastAsia="ru-RU"/>
          </w:rPr>
          <w:t>12.26</w:t>
        </w:r>
      </w:hyperlink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КоАП РФ, следует учитывать, что они не могут быть отнесены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 малозначительным, а виновные в их совершении лица -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Обстоятельством,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смягчающим административную ответственность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Михайловского С.В</w:t>
      </w:r>
      <w:r w:rsidRPr="002A0557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, мировой судья признает чистосердечное раскаяние в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содеянном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Обстоятельств, отягчающих административную ответственность, не установлено.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При назначении наказания мировой судья учитывает характер совершенного правонарушения, объектом которого является безопасность дорожного движения, данные о личности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</w:rPr>
        <w:t>Михайловского С.В</w:t>
      </w:r>
      <w:r w:rsidRPr="002A0557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 учетом характера совершенного </w:t>
      </w:r>
      <w:r w:rsidRPr="002A0557" w:rsidR="001550F8">
        <w:rPr>
          <w:rFonts w:ascii="Times New Roman" w:hAnsi="Times New Roman"/>
          <w:color w:val="000000" w:themeColor="text1"/>
          <w:sz w:val="25"/>
          <w:szCs w:val="25"/>
        </w:rPr>
        <w:t>Михайловским  С.В</w:t>
      </w:r>
      <w:r w:rsidRPr="002A0557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объектом которого является безопасность дорожного движения,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данных его личности, имущественного положения, а также учитывая, что с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считаю необходимым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назначить </w:t>
      </w:r>
      <w:r w:rsidRPr="002A0557" w:rsidR="003F7A8C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Михайловскому С.В</w:t>
      </w:r>
      <w:r w:rsidRPr="002A0557" w:rsidR="007F0071">
        <w:rPr>
          <w:rFonts w:ascii="Times New Roman" w:hAnsi="Times New Roman"/>
          <w:color w:val="000000" w:themeColor="text1"/>
          <w:sz w:val="25"/>
          <w:szCs w:val="25"/>
          <w:lang w:eastAsia="ru-RU"/>
        </w:rPr>
        <w:t>.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административное  наказание в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пределах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санкции ч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асти 3 статьи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12.8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в виде административного ареста. 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Ограничений для назначения административного ареста, предусмотренного ст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атьей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3.9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РФ,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не установлено.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Руководствуясь ст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атьями 29.10,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29.11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мировой судья  </w:t>
      </w:r>
    </w:p>
    <w:p w:rsidR="00852BA2" w:rsidRPr="002A0557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ПОСТАНОВИЛ: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Признать 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Михайловского Сергея Владимировича,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 xml:space="preserve">*** </w:t>
      </w:r>
      <w:r w:rsidR="002A0557">
        <w:rPr>
          <w:rFonts w:ascii="Times New Roman" w:hAnsi="Times New Roman"/>
          <w:color w:val="000000" w:themeColor="text1"/>
          <w:sz w:val="25"/>
          <w:szCs w:val="25"/>
        </w:rPr>
        <w:t xml:space="preserve">года рождения, уроженца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, гражданина РФ, паспорт гражданина РФ серии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 номер </w:t>
      </w:r>
      <w:r w:rsidRPr="002A0557" w:rsidR="002A0557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, виновным в совершении административного правонарушения, предусмотренного ч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астью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3 ст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>атьи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 12.8 </w:t>
      </w:r>
      <w:r w:rsidRPr="002A0557">
        <w:rPr>
          <w:rFonts w:ascii="Times New Roman" w:hAnsi="Times New Roman"/>
          <w:color w:val="000000" w:themeColor="text1"/>
          <w:sz w:val="25"/>
          <w:szCs w:val="25"/>
          <w:lang w:bidi="ru-RU"/>
        </w:rPr>
        <w:t>Кодекса Российской Федерации об административных правонарушениях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>, и назначить ему административное наказание в виде административного ареста на срок 10 (десять) суток.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Срок административного наказания исчисляется с момента со</w:t>
      </w:r>
      <w:r w:rsidRPr="002A0557" w:rsidR="002D0E4D">
        <w:rPr>
          <w:rFonts w:ascii="Times New Roman" w:hAnsi="Times New Roman"/>
          <w:color w:val="000000" w:themeColor="text1"/>
          <w:sz w:val="25"/>
          <w:szCs w:val="25"/>
        </w:rPr>
        <w:t>ставления протокола задержания.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Лицо, подвергнутое административному аресту, содержится под стражей 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 w:rsidR="00852BA2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7F0071" w:rsidRPr="002A0557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p w:rsidR="00A27EA5" w:rsidP="002A0557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2A0557">
        <w:rPr>
          <w:rFonts w:ascii="Times New Roman" w:hAnsi="Times New Roman"/>
          <w:color w:val="000000" w:themeColor="text1"/>
          <w:sz w:val="25"/>
          <w:szCs w:val="25"/>
        </w:rPr>
        <w:t xml:space="preserve">Мировой судья </w:t>
      </w:r>
      <w:r w:rsidRPr="002A0557">
        <w:rPr>
          <w:rFonts w:ascii="Times New Roman" w:hAnsi="Times New Roman"/>
          <w:color w:val="000000" w:themeColor="text1"/>
          <w:sz w:val="25"/>
          <w:szCs w:val="25"/>
        </w:rPr>
        <w:tab/>
        <w:t xml:space="preserve">                                                              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</w:rPr>
        <w:tab/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</w:rPr>
        <w:tab/>
        <w:t xml:space="preserve">Л.М. </w:t>
      </w:r>
      <w:r w:rsidRPr="002A0557" w:rsidR="00DD2F67">
        <w:rPr>
          <w:rFonts w:ascii="Times New Roman" w:hAnsi="Times New Roman"/>
          <w:color w:val="000000" w:themeColor="text1"/>
          <w:sz w:val="25"/>
          <w:szCs w:val="25"/>
        </w:rPr>
        <w:t>Гирина</w:t>
      </w:r>
    </w:p>
    <w:p w:rsidR="002A0557" w:rsidRPr="002A0557" w:rsidP="002A0557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sectPr w:rsidSect="00641F55">
      <w:headerReference w:type="default" r:id="rId9"/>
      <w:pgSz w:w="11906" w:h="16838"/>
      <w:pgMar w:top="425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78768105"/>
      <w:docPartObj>
        <w:docPartGallery w:val="Page Numbers (Top of Page)"/>
        <w:docPartUnique/>
      </w:docPartObj>
    </w:sdtPr>
    <w:sdtContent>
      <w:p w:rsidR="00AC5588" w:rsidP="00AC5588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557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19"/>
    <w:rsid w:val="00015337"/>
    <w:rsid w:val="00077723"/>
    <w:rsid w:val="00082C3C"/>
    <w:rsid w:val="000D2B46"/>
    <w:rsid w:val="000D7159"/>
    <w:rsid w:val="000E3CF7"/>
    <w:rsid w:val="001550F8"/>
    <w:rsid w:val="002920FD"/>
    <w:rsid w:val="002A0557"/>
    <w:rsid w:val="002D0E4D"/>
    <w:rsid w:val="003D70F6"/>
    <w:rsid w:val="003F7A8C"/>
    <w:rsid w:val="00453E17"/>
    <w:rsid w:val="00641F55"/>
    <w:rsid w:val="00650A19"/>
    <w:rsid w:val="006856B1"/>
    <w:rsid w:val="00784EA5"/>
    <w:rsid w:val="007F0071"/>
    <w:rsid w:val="00841AF4"/>
    <w:rsid w:val="00852BA2"/>
    <w:rsid w:val="009161EC"/>
    <w:rsid w:val="00923860"/>
    <w:rsid w:val="009619D7"/>
    <w:rsid w:val="00A27EA5"/>
    <w:rsid w:val="00AC5588"/>
    <w:rsid w:val="00AD7D15"/>
    <w:rsid w:val="00B207D8"/>
    <w:rsid w:val="00BE6906"/>
    <w:rsid w:val="00C02CB1"/>
    <w:rsid w:val="00CB489D"/>
    <w:rsid w:val="00D6399C"/>
    <w:rsid w:val="00DD2F67"/>
    <w:rsid w:val="00E108DB"/>
    <w:rsid w:val="00E428D7"/>
    <w:rsid w:val="00E8042C"/>
    <w:rsid w:val="00EC295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A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2BA2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852B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852BA2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table" w:customStyle="1" w:styleId="1">
    <w:name w:val="Сетка таблицы1"/>
    <w:basedOn w:val="TableNormal"/>
    <w:next w:val="TableGrid"/>
    <w:uiPriority w:val="59"/>
    <w:rsid w:val="000D715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D7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"/>
    <w:uiPriority w:val="99"/>
    <w:unhideWhenUsed/>
    <w:rsid w:val="00AC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AC5588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AC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AC55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636114B0E378F17F0233917DBA6198E92D4BC8847511C1ADE8DCA57F3FD1B054688729D6945A7E0DT5XDH" TargetMode="External" /><Relationship Id="rId6" Type="http://schemas.openxmlformats.org/officeDocument/2006/relationships/hyperlink" Target="consultantplus://offline/ref=734826BCBAF8475AF1E90C1A630180251648D7030736879126CFACC590D489A2DC937147BBA5F06Be9u8I" TargetMode="External" /><Relationship Id="rId7" Type="http://schemas.openxmlformats.org/officeDocument/2006/relationships/hyperlink" Target="consultantplus://offline/ref=65FA577A7FEACA0883C9DA577750105213CE14EB912582DFA11B95D698BAEF7E7278BE1C13F8DFA55C69B2DA0F3852FD553AF927F7B2i71BN" TargetMode="External" /><Relationship Id="rId8" Type="http://schemas.openxmlformats.org/officeDocument/2006/relationships/hyperlink" Target="consultantplus://offline/ref=65FA577A7FEACA0883C9DA577750105213CE14EB912582DFA11B95D698BAEF7E7278BE1C12FED6A55C69B2DA0F3852FD553AF927F7B2i71BN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