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3A2B" w:rsidRPr="001A31E2" w:rsidP="00755DC2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755DC2" w:rsidRPr="001A31E2" w:rsidP="00755DC2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Дело № 05-03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</w:rPr>
        <w:t>96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/81/2026</w:t>
      </w:r>
    </w:p>
    <w:p w:rsidR="00755DC2" w:rsidRPr="001A31E2" w:rsidP="00755DC2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755DC2" w:rsidRPr="001A31E2" w:rsidP="00755DC2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ПОСТАНОВЛЕНИЕ</w:t>
      </w:r>
    </w:p>
    <w:p w:rsidR="00755DC2" w:rsidRPr="001A31E2" w:rsidP="00755DC2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03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 w:rsidR="00F443AB">
        <w:rPr>
          <w:rFonts w:ascii="Times New Roman" w:hAnsi="Times New Roman"/>
          <w:color w:val="000000" w:themeColor="text1"/>
          <w:sz w:val="26"/>
          <w:szCs w:val="26"/>
        </w:rPr>
        <w:t>ию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л</w:t>
      </w:r>
      <w:r w:rsidRPr="001A31E2" w:rsidR="00F443AB">
        <w:rPr>
          <w:rFonts w:ascii="Times New Roman" w:hAnsi="Times New Roman"/>
          <w:color w:val="000000" w:themeColor="text1"/>
          <w:sz w:val="26"/>
          <w:szCs w:val="26"/>
        </w:rPr>
        <w:t>я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2026 года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город Симферополь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судебного участка № 81 Симферопольского судебного </w:t>
      </w:r>
      <w:r w:rsidRPr="001A31E2" w:rsidR="00E01E36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района (Симферопольский район) Республики Крым (295034, Республика Крым, </w:t>
      </w:r>
      <w:r w:rsidRPr="001A31E2" w:rsidR="00E01E36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г. Симферополь, ул. Куйбышева, д. 58д)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Буйлова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С.Л., 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с участием лица, в отношении которого ведется производство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по делу об административном правонарушении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</w:rPr>
        <w:t>-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</w:rPr>
        <w:t>Антонова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A31E2" w:rsidR="00AC6F50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Антонова Дмитрия Игоревича</w:t>
      </w:r>
      <w:r w:rsidRPr="001A31E2" w:rsidR="000E4257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1A31E2" w:rsidR="000E4257">
        <w:rPr>
          <w:rFonts w:ascii="Times New Roman" w:hAnsi="Times New Roman"/>
          <w:color w:val="000000" w:themeColor="text1"/>
          <w:sz w:val="26"/>
          <w:szCs w:val="26"/>
        </w:rPr>
        <w:t xml:space="preserve"> года рождения, уроженца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1A31E2" w:rsidR="000E4257">
        <w:rPr>
          <w:rFonts w:ascii="Times New Roman" w:hAnsi="Times New Roman"/>
          <w:color w:val="000000" w:themeColor="text1"/>
          <w:sz w:val="26"/>
          <w:szCs w:val="26"/>
        </w:rPr>
        <w:t>, паспорт гражданина РФ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 w:rsidR="000E4257">
        <w:rPr>
          <w:rFonts w:ascii="Times New Roman" w:hAnsi="Times New Roman"/>
          <w:color w:val="000000" w:themeColor="text1"/>
          <w:sz w:val="26"/>
          <w:szCs w:val="26"/>
        </w:rPr>
        <w:t xml:space="preserve">серии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номер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1A31E2" w:rsidR="000E4257">
        <w:rPr>
          <w:rFonts w:ascii="Times New Roman" w:hAnsi="Times New Roman"/>
          <w:color w:val="000000" w:themeColor="text1"/>
          <w:sz w:val="26"/>
          <w:szCs w:val="26"/>
        </w:rPr>
        <w:t xml:space="preserve">, выдан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1A31E2" w:rsidR="000E4257">
        <w:rPr>
          <w:rFonts w:ascii="Times New Roman" w:hAnsi="Times New Roman"/>
          <w:color w:val="000000" w:themeColor="text1"/>
          <w:sz w:val="26"/>
          <w:szCs w:val="26"/>
        </w:rPr>
        <w:t xml:space="preserve">, официально не трудоустроенного, зарегистрированного и проживающего по адресу: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привлекаемого к административной ответственности по части 1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1A31E2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статьи </w:t>
        </w:r>
      </w:hyperlink>
      <w:r w:rsidRPr="001A31E2">
        <w:rPr>
          <w:rFonts w:ascii="Times New Roman" w:hAnsi="Times New Roman"/>
          <w:color w:val="000000" w:themeColor="text1"/>
          <w:sz w:val="26"/>
          <w:szCs w:val="26"/>
        </w:rPr>
        <w:t>6.9 Кодекса Российской Федерации об административных правонарушениях,</w:t>
      </w:r>
    </w:p>
    <w:p w:rsidR="00755DC2" w:rsidRPr="001A31E2" w:rsidP="00755DC2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УСТАНОВИЛ: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04.04.2026 в 22 час. 25 мин.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 Д.И.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, в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районе ***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употребил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наркотическое средство -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метадон</w:t>
      </w:r>
      <w:r w:rsidRPr="001A31E2" w:rsidR="00E97B4F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без назначения врача, чем нарушил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статью 40 Федерального закона от 08 января 1998 года № 3-ФЗ «О наркотических средствах и психотропных веществах»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 xml:space="preserve"> (далее - Закон № 3-ФЗ)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5DC2" w:rsidRPr="001A31E2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u w:val="single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По данному факту в отношении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Антонова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20.06.2026 в 16 час. 00 мин. старшим оперуполномоченным ОКОН ОМВД России по Симферопольскому району</w:t>
      </w:r>
      <w:r w:rsidRPr="001A31E2" w:rsidR="00E60FF9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 xml:space="preserve">был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составлен протокол об административном правонарушении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 xml:space="preserve"> 8201 №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, предусмотренном частью 1 статьи 6.9 Кодекса Российской Федерации об административных правонарушениях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 xml:space="preserve">(далее - КоАП РФ),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и направлен на рассмотрение мировому судье судебного участка № 81 Симферопольского судебного районного (Симферопольский район) Республики Крым. </w:t>
      </w:r>
    </w:p>
    <w:p w:rsidR="00755DC2" w:rsidRPr="001A31E2" w:rsidP="00755DC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Перед началом судебного разбирательства суд разъяснил </w:t>
      </w:r>
      <w:r w:rsidRPr="001A31E2" w:rsidR="00BD383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Антонову Д.И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1A31E2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25.1 </w:t>
        </w:r>
      </w:hyperlink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 xml:space="preserve"> КоАП РФ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и статьей 51 Конституции Российской Фед</w:t>
      </w:r>
      <w:r w:rsidRPr="001A31E2" w:rsidR="000F6E6A">
        <w:rPr>
          <w:rFonts w:ascii="Times New Roman" w:hAnsi="Times New Roman"/>
          <w:color w:val="000000" w:themeColor="text1"/>
          <w:sz w:val="26"/>
          <w:szCs w:val="26"/>
        </w:rPr>
        <w:t>ерации. Ходатайств не заявлено.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судебном заседании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вину в совершении административного правонарушения признал полностью, в содеянном чистосердечно раскаялся </w:t>
      </w:r>
      <w:r w:rsidRPr="001A31E2" w:rsidR="00E01E36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и пояснил, что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04.04.2026 в 22 час. 25 мин. в районе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 xml:space="preserve">употребил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наркотическое средство -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метадон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без назначения врача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Кроме того, пояснил, что употребляет наркотические средства периодически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Мировой судья, огласив протокол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об административном правонарушении </w:t>
      </w:r>
      <w:r w:rsidRPr="001A31E2" w:rsidR="00E01E36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в отношении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Антонова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заслушав объяснения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Антонова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, исследовав письменные материалы дела об административном правонарушении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и оценив доказательства по делу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, приходит к следующим выводам.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Основанием привлечения к административной ответственности по части 1 статьи 6.9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является потребление наркотических средств без назначения врача.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В соответствии со ст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 xml:space="preserve">атьей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40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>Закона № 3-ФЗ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запрещается потребление наркотических средств или психотропных веществ без назначения врача.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Факт совершения </w:t>
      </w:r>
      <w:r w:rsidRPr="001A31E2" w:rsidR="00BD383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Антоновым Д.И</w:t>
      </w:r>
      <w:r w:rsidRPr="001A31E2" w:rsidR="00F443AB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указанного административного правонарушения, подтверждается: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протоколом об административном правонарушении № 82 01 №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20.06.2026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в котором изложены обстоятельства совершения </w:t>
      </w:r>
      <w:r w:rsidRPr="001A31E2" w:rsidR="00BD383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Антоновым Д.И</w:t>
      </w:r>
      <w:r w:rsidRPr="001A31E2" w:rsidR="00F443AB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административного правонарушения, а именно: употребление наркотического средства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без назначения врача (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1);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копией акта медицинского освидетельствования на состояние опьянения </w:t>
      </w:r>
      <w:r w:rsid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№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, согласно которого по результатам химико-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токсилогических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исследований биологических объектов у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Антонова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обнаружен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метадон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на уровне предела обнаружения используемого метода исследования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, установлено состояние опьянения</w:t>
      </w:r>
      <w:r w:rsidRPr="001A31E2" w:rsidR="0021657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(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3).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пояснениями, данными </w:t>
      </w:r>
      <w:r w:rsidRPr="001A31E2" w:rsidR="00BD383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Антоновым Д.И</w:t>
      </w:r>
      <w:r w:rsidRPr="001A31E2" w:rsidR="002F0870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судебном заседании.</w:t>
      </w:r>
    </w:p>
    <w:p w:rsidR="00755DC2" w:rsidRPr="001A31E2" w:rsidP="00755DC2">
      <w:pPr>
        <w:widowControl w:val="0"/>
        <w:tabs>
          <w:tab w:val="left" w:pos="78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eastAsia="Times New Roman" w:hAnsi="Times New Roman"/>
          <w:color w:val="000000" w:themeColor="text1"/>
          <w:sz w:val="26"/>
          <w:szCs w:val="26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755DC2" w:rsidRPr="001A31E2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z w:val="26"/>
          <w:szCs w:val="26"/>
        </w:rPr>
      </w:pP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Медицинское освидетельствование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Антонова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на состояние опьянения проведено в соответствии с </w:t>
      </w:r>
      <w:hyperlink r:id="rId6" w:history="1">
        <w:r w:rsidRPr="001A31E2">
          <w:rPr>
            <w:rStyle w:val="Hyperlink"/>
            <w:rFonts w:ascii="Times New Roman" w:hAnsi="Times New Roman" w:eastAsiaTheme="minorHAnsi"/>
            <w:color w:val="000000" w:themeColor="text1"/>
            <w:sz w:val="26"/>
            <w:szCs w:val="26"/>
            <w:u w:val="none"/>
          </w:rPr>
          <w:t>Порядком</w:t>
        </w:r>
      </w:hyperlink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проведения медицинского освидетельствования на состояние опьянения (алкогольного, наркотического или иного токсического), утвержденного приказом Министерства здравоохране</w:t>
      </w:r>
      <w:r w:rsidRPr="001A31E2" w:rsidR="00202071">
        <w:rPr>
          <w:rFonts w:ascii="Times New Roman" w:hAnsi="Times New Roman" w:eastAsiaTheme="minorHAnsi"/>
          <w:color w:val="000000" w:themeColor="text1"/>
          <w:sz w:val="26"/>
          <w:szCs w:val="26"/>
        </w:rPr>
        <w:t>ния Российской Федерации от 18.12.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2015 </w:t>
      </w:r>
      <w:r w:rsidRPr="001A31E2" w:rsidR="00202071">
        <w:rPr>
          <w:rFonts w:ascii="Times New Roman" w:hAnsi="Times New Roman" w:eastAsiaTheme="minorHAnsi"/>
          <w:color w:val="000000" w:themeColor="text1"/>
          <w:sz w:val="26"/>
          <w:szCs w:val="26"/>
        </w:rPr>
        <w:t>№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933н.</w:t>
      </w:r>
    </w:p>
    <w:p w:rsidR="00D37D09" w:rsidRPr="001A31E2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z w:val="26"/>
          <w:szCs w:val="26"/>
        </w:rPr>
      </w:pP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Согласно Перечню наркотических средств, психотропных веществ и их 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прекурсоров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, подлежащих контролю в Российской Федерации, утвержденному постановлением Правитель</w:t>
      </w:r>
      <w:r w:rsidRPr="001A31E2" w:rsidR="00202071">
        <w:rPr>
          <w:rFonts w:ascii="Times New Roman" w:hAnsi="Times New Roman" w:eastAsiaTheme="minorHAnsi"/>
          <w:color w:val="000000" w:themeColor="text1"/>
          <w:sz w:val="26"/>
          <w:szCs w:val="26"/>
        </w:rPr>
        <w:t>ства Российской Федерации от 30.06.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1998 </w:t>
      </w:r>
      <w:r w:rsidRPr="001A31E2" w:rsidR="00202071">
        <w:rPr>
          <w:rFonts w:ascii="Times New Roman" w:hAnsi="Times New Roman" w:eastAsiaTheme="minorHAnsi"/>
          <w:color w:val="000000" w:themeColor="text1"/>
          <w:sz w:val="26"/>
          <w:szCs w:val="26"/>
        </w:rPr>
        <w:t>№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681</w:t>
      </w:r>
      <w:r w:rsidRPr="001A31E2" w:rsidR="00202071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(далее - Перечень № 681)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, гашиш (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анаша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, смола 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каннабиса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), 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каннабис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(конопля), масло 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каннабиса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(гашишное масло), 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метадон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, 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тетрагидроканнабинолы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(все изомеры) и их производные включены в Список наркотических средств (Список 1), оборот которых в Российской Федерации запрещен в соответствии с законодательством Российской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Федерации и международными договорами Российской Федерации.</w:t>
      </w:r>
    </w:p>
    <w:p w:rsidR="00755DC2" w:rsidRPr="001A31E2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z w:val="26"/>
          <w:szCs w:val="26"/>
        </w:rPr>
      </w:pP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Обнаруженн</w:t>
      </w:r>
      <w:r w:rsidRPr="001A31E2" w:rsidR="00202071">
        <w:rPr>
          <w:rFonts w:ascii="Times New Roman" w:hAnsi="Times New Roman" w:eastAsiaTheme="minorHAnsi"/>
          <w:color w:val="000000" w:themeColor="text1"/>
          <w:sz w:val="26"/>
          <w:szCs w:val="26"/>
        </w:rPr>
        <w:t>ое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у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Антонова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веществ</w:t>
      </w:r>
      <w:r w:rsidRPr="001A31E2" w:rsidR="000F6E6A">
        <w:rPr>
          <w:rFonts w:ascii="Times New Roman" w:hAnsi="Times New Roman" w:eastAsiaTheme="minorHAnsi"/>
          <w:color w:val="000000" w:themeColor="text1"/>
          <w:sz w:val="26"/>
          <w:szCs w:val="26"/>
        </w:rPr>
        <w:t>о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включен в </w:t>
      </w:r>
      <w:hyperlink r:id="rId7" w:history="1">
        <w:r w:rsidRPr="001A31E2">
          <w:rPr>
            <w:rStyle w:val="Hyperlink"/>
            <w:rFonts w:ascii="Times New Roman" w:hAnsi="Times New Roman" w:eastAsiaTheme="minorHAnsi"/>
            <w:color w:val="000000" w:themeColor="text1"/>
            <w:sz w:val="26"/>
            <w:szCs w:val="26"/>
            <w:u w:val="none"/>
          </w:rPr>
          <w:t>Перечень</w:t>
        </w:r>
      </w:hyperlink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</w:t>
      </w:r>
      <w:r w:rsidRPr="001A31E2" w:rsidR="00202071">
        <w:rPr>
          <w:rFonts w:ascii="Times New Roman" w:hAnsi="Times New Roman" w:eastAsiaTheme="minorHAnsi"/>
          <w:color w:val="000000" w:themeColor="text1"/>
          <w:sz w:val="26"/>
          <w:szCs w:val="26"/>
        </w:rPr>
        <w:t>№ 681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, </w:t>
      </w:r>
      <w:r w:rsidRPr="001A31E2" w:rsidR="00E01E36">
        <w:rPr>
          <w:rFonts w:ascii="Times New Roman" w:hAnsi="Times New Roman" w:eastAsiaTheme="minorHAnsi"/>
          <w:color w:val="000000" w:themeColor="text1"/>
          <w:sz w:val="26"/>
          <w:szCs w:val="26"/>
        </w:rPr>
        <w:br/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и отнесено к наркотическим средствам, оборот которых в Российской Федерации запрещен в соответствии с законодательством Российской Федерации </w:t>
      </w:r>
      <w:r w:rsidRPr="001A31E2" w:rsidR="00E01E36">
        <w:rPr>
          <w:rFonts w:ascii="Times New Roman" w:hAnsi="Times New Roman" w:eastAsiaTheme="minorHAnsi"/>
          <w:color w:val="000000" w:themeColor="text1"/>
          <w:sz w:val="26"/>
          <w:szCs w:val="26"/>
        </w:rPr>
        <w:br/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и международными договорами Российской Федерации.</w:t>
      </w:r>
    </w:p>
    <w:p w:rsidR="00755DC2" w:rsidRPr="001A31E2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z w:val="26"/>
          <w:szCs w:val="26"/>
        </w:rPr>
      </w:pP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Объективных данных, опровергающих сведения, зафиксированные в акте медицинского освидетельствования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№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***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от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 w:rsid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, 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материалы</w:t>
      </w: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 xml:space="preserve"> дела не содержат. Ставить под сомнение изложенные в акте данные и заключение врача-нарколога оснований не имеется.</w:t>
      </w:r>
    </w:p>
    <w:p w:rsidR="00755DC2" w:rsidRPr="001A31E2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z w:val="26"/>
          <w:szCs w:val="26"/>
        </w:rPr>
      </w:pPr>
      <w:r w:rsidRPr="001A31E2">
        <w:rPr>
          <w:rFonts w:ascii="Times New Roman" w:hAnsi="Times New Roman" w:eastAsiaTheme="minorHAnsi"/>
          <w:color w:val="000000" w:themeColor="text1"/>
          <w:sz w:val="26"/>
          <w:szCs w:val="26"/>
        </w:rPr>
        <w:t>Не доверять выводам специалистов, проводивших исследование в специальной лаборатории, имеющей специальную технику для обнаружения и выявления наркотических средств, оснований не имеется.</w:t>
      </w:r>
    </w:p>
    <w:p w:rsidR="00755DC2" w:rsidRPr="001A31E2" w:rsidP="00755D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, уполномоченным должностным лицом,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в строгой последовательности, противоречий и каких-либо нарушений закона при их составлении не усматривается.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Оценив представленные доказательства по делу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на основании статьи 26.11 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прихожу к выводу, что виновность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Антонова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в совершении им административного правонарушения, предусмотренного частью 1 статьи 6.9 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, доказана.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 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частью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2 ст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атьи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4.1 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Обстоятельством, смягчающим административную ответственность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</w:rPr>
        <w:t>Антонова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A31E2" w:rsidR="000F6E6A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мировой судья признает чистосердечное раскаяние в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содеянном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Обстоятельств, отягчающих административную ответственность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</w:rPr>
        <w:t>Антонова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Pr="001A31E2" w:rsidR="00BD383B">
        <w:rPr>
          <w:rFonts w:ascii="Times New Roman" w:hAnsi="Times New Roman"/>
          <w:color w:val="000000" w:themeColor="text1"/>
          <w:sz w:val="26"/>
          <w:szCs w:val="26"/>
        </w:rPr>
        <w:t>Антонова Д.И</w:t>
      </w:r>
      <w:r w:rsidRPr="001A31E2" w:rsidR="002F0870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административного правонарушения, данных его личности,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имущественного положения, обстоятельств, смягчающих административную ответственность и с учетом отсутствия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обстоятельств, отягчающих административную ответственность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</w:rPr>
        <w:t>Антонова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считаю необходимым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назначить ему административное наказание в виде административного штрафа в пределах санкции части 1 статьи 6.9 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Согласно ч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асти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2.1 ст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атьи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4.1 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прекурсорах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лицу,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психоактивные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вещества, судья может возложить на такое лицо обязанность пройти диагностику, профилактические мероприятия, лечение от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наркомании и (или) медицинскую и (или) социальную реабилитацию </w:t>
      </w:r>
      <w:r w:rsidRPr="001A31E2" w:rsidR="00E01E36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в связи с потреблением наркотических средств или психотропных веществ без назначения врача либо новых потенциально опасных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психоактивных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веществ.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Кроме того,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прихожу к выводу о необходимости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возложить на </w:t>
      </w:r>
      <w:r w:rsidRPr="001A31E2" w:rsidR="00A23A2B">
        <w:rPr>
          <w:rFonts w:ascii="Times New Roman" w:hAnsi="Times New Roman"/>
          <w:color w:val="000000" w:themeColor="text1"/>
          <w:sz w:val="26"/>
          <w:szCs w:val="26"/>
          <w:lang w:bidi="ru-RU"/>
        </w:rPr>
        <w:t>Антонова Д.И</w:t>
      </w:r>
      <w:r w:rsidRPr="001A31E2" w:rsidR="0020207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обязанность пройти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диагностику и профилактические мероприятия, а при необходимости - медицинскую и социальную реабилитацию в связи с потреблением наркотических средств без назначения врача.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 основании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изложенного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, руководствуясь частью 1 статьи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6.9, статьи 23.1, главой 29 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мировой судья</w:t>
      </w:r>
    </w:p>
    <w:p w:rsidR="00755DC2" w:rsidRPr="001A31E2" w:rsidP="00BE512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ПОСТАНОВИЛ: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Признать </w:t>
      </w:r>
      <w:r w:rsidRPr="001A31E2" w:rsidR="00BD383B">
        <w:rPr>
          <w:rFonts w:ascii="Times New Roman" w:hAnsi="Times New Roman"/>
          <w:color w:val="000000" w:themeColor="text1"/>
          <w:sz w:val="26"/>
          <w:szCs w:val="26"/>
        </w:rPr>
        <w:t xml:space="preserve">Антонова Дмитрия Игоревича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виновным в совершении административного правонарушения, предусмотренного частью 1 статьи 6.9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5 000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(пять </w:t>
      </w:r>
      <w:r w:rsidRPr="001A31E2" w:rsidR="00BE5124">
        <w:rPr>
          <w:rFonts w:ascii="Times New Roman" w:hAnsi="Times New Roman"/>
          <w:color w:val="000000" w:themeColor="text1"/>
          <w:sz w:val="26"/>
          <w:szCs w:val="26"/>
          <w:lang w:bidi="ru-RU"/>
        </w:rPr>
        <w:t>тысяч) руб. 00 коп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</w:p>
    <w:p w:rsidR="00755DC2" w:rsidRPr="001A31E2" w:rsidP="00755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1A31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Возложить на </w:t>
      </w:r>
      <w:r w:rsidRPr="001A31E2" w:rsidR="00BD383B">
        <w:rPr>
          <w:rFonts w:ascii="Times New Roman" w:hAnsi="Times New Roman"/>
          <w:color w:val="000000" w:themeColor="text1"/>
          <w:sz w:val="26"/>
          <w:szCs w:val="26"/>
        </w:rPr>
        <w:t>Антонова Дмитрия Игоревича</w:t>
      </w:r>
      <w:r w:rsidRPr="001A31E2" w:rsidR="00BD383B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Pr="001A31E2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>обязанность явиться в течени</w:t>
      </w:r>
      <w:r w:rsidRPr="001A31E2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>и</w:t>
      </w:r>
      <w:r w:rsidRPr="001A31E2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 xml:space="preserve"> трех суток со дня вступления настоящего постановления в законную силу в ГБУЗ Рес</w:t>
      </w:r>
      <w:r w:rsidRPr="001A31E2" w:rsidR="00BE5124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>публики Крым «Крымский научно-</w:t>
      </w:r>
      <w:r w:rsidRPr="001A31E2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 xml:space="preserve">практический центр наркологии» (Республика Крым, г. Симферополь, ул. Февральская, д. 13) для прохождения диагностики, </w:t>
      </w:r>
      <w:r w:rsidRPr="001A31E2" w:rsidR="00E01E36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br/>
      </w:r>
      <w:r w:rsidRPr="001A31E2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 xml:space="preserve">с целью определения дальнейшей необходимости лечения от наркомании </w:t>
      </w:r>
      <w:r w:rsidRPr="001A31E2" w:rsidR="00E01E36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br/>
      </w:r>
      <w:r w:rsidRPr="001A31E2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 xml:space="preserve">и прохождения дальнейшей медицинской и (или) социальной реабилитации в связи </w:t>
      </w:r>
      <w:r w:rsidRPr="001A31E2" w:rsidR="00E01E36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br/>
      </w:r>
      <w:r w:rsidRPr="001A31E2">
        <w:rPr>
          <w:rFonts w:ascii="Times New Roman" w:eastAsia="Times New Roman" w:hAnsi="Times New Roman"/>
          <w:bCs/>
          <w:color w:val="000000" w:themeColor="text1"/>
          <w:sz w:val="26"/>
          <w:szCs w:val="26"/>
          <w:lang w:eastAsia="ru-RU"/>
        </w:rPr>
        <w:t>с потреблением наркотических средств</w:t>
      </w:r>
      <w:r w:rsidRPr="001A31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Разъяснить </w:t>
      </w:r>
      <w:r w:rsidRPr="001A31E2" w:rsidR="00BD383B">
        <w:rPr>
          <w:rFonts w:ascii="Times New Roman" w:hAnsi="Times New Roman"/>
          <w:color w:val="000000" w:themeColor="text1"/>
          <w:sz w:val="26"/>
          <w:szCs w:val="26"/>
        </w:rPr>
        <w:t>Антонову Дмитрию Игоревичу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, что уклонение от исполнения вышеуказанной обязанности влечет административную ответственность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по ст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атье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6.9.1 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, а также то, что лицо считается уклоняющимся от прохождения диагностики, профилактических мероприятий, лечения от наркомании и (или) медицинской и (или) социальной реабилитации в связи с потреблением наркотических средств или психотропных веществ без назначения врача, если оно не посещает или самовольно покинуло медицинскую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организацию или учреждение социальной реабилитации либо не выполнило более двух раз предписания лечащего врача.</w:t>
      </w:r>
    </w:p>
    <w:p w:rsidR="00755DC2" w:rsidRPr="001A31E2" w:rsidP="00755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1A31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1A31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Контроль за</w:t>
      </w:r>
      <w:r w:rsidRPr="001A31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исполнением обязанности прохождения диагностики </w:t>
      </w:r>
      <w:r w:rsidRPr="001A31E2" w:rsidR="00E01E36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br/>
      </w:r>
      <w:r w:rsidRPr="001A31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и профилактических мероприятий, медицинской и социальной реабилитации </w:t>
      </w:r>
      <w:r w:rsidRPr="001A31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возложить на орган по контролю за оборотом наркотических средств и психотропных веществ.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Административный штраф должен быть уплачен в полном объеме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лицом, привлеченным к административной ответственности, не позднее шестидесяти дней </w:t>
      </w:r>
      <w:r w:rsidRPr="001A31E2" w:rsidR="00E01E36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со дня вступления постановления о наложении административного штрафа </w:t>
      </w:r>
      <w:r w:rsidRPr="001A31E2" w:rsidR="00E01E36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в законную силу, либо со дня истечения срока отсрочки или срока рассрочки, предусмотренных статьей 31.5 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Предупредить </w:t>
      </w:r>
      <w:r w:rsidRPr="001A31E2" w:rsidR="00BD383B">
        <w:rPr>
          <w:rFonts w:ascii="Times New Roman" w:hAnsi="Times New Roman"/>
          <w:color w:val="000000" w:themeColor="text1"/>
          <w:sz w:val="26"/>
          <w:szCs w:val="26"/>
        </w:rPr>
        <w:t>Антонова Дмитрия Игоревича</w:t>
      </w:r>
      <w:r w:rsidRPr="001A31E2" w:rsidR="00BD383B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 административной ответственности по части 1 статьи 20.25 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случае несвоевременной уплаты штрафа.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Разъяснить </w:t>
      </w:r>
      <w:r w:rsidRPr="001A31E2" w:rsidR="00BD383B">
        <w:rPr>
          <w:rFonts w:ascii="Times New Roman" w:hAnsi="Times New Roman"/>
          <w:color w:val="000000" w:themeColor="text1"/>
          <w:sz w:val="26"/>
          <w:szCs w:val="26"/>
        </w:rPr>
        <w:t>Антонову Дмитрию Игоревичу</w:t>
      </w:r>
      <w:r w:rsidRPr="001A31E2" w:rsidR="00BD383B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о том, что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соответствии со статьей 32.2 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1A31E2" w:rsidR="00F20C0B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п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ри отсутствии документа, свидетельствующего об уплате штрафа, </w:t>
      </w:r>
      <w:r w:rsidRPr="001A31E2" w:rsidR="00E01E36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по истечении шестидесяти дней второй экземпляр постановления мирового судьи </w:t>
      </w:r>
      <w:r w:rsidRPr="001A31E2" w:rsidR="00E01E36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о наложении административного штрафа с отметкой о его неуплате направляется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судебному приставу-исполнителю для исполнения в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>порядке, предусмотренном федеральным законодательством.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единый казначейский счет 40102810645370000035, казначейский счет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03100643000000017500, лицевой счет</w:t>
      </w:r>
      <w:r w:rsidRPr="001A31E2" w:rsidR="00142F1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04752203230 в УФК по Республике Крым, код Сводного реестра 35220323, ОКТМО 35647000, КБК 828 1 16 01203 01 0025 140, УИН </w:t>
      </w:r>
      <w:r w:rsidRPr="001A31E2" w:rsidR="001A31E2">
        <w:rPr>
          <w:rFonts w:ascii="Times New Roman" w:hAnsi="Times New Roman"/>
          <w:b/>
          <w:color w:val="000000" w:themeColor="text1"/>
          <w:sz w:val="26"/>
          <w:szCs w:val="26"/>
          <w:lang w:bidi="ru-RU"/>
        </w:rPr>
        <w:t>***</w:t>
      </w:r>
      <w:r w:rsidRPr="001A31E2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Документ, свидетельствующий об уплате административного штрафа, лицо</w:t>
      </w:r>
      <w:r w:rsidRPr="001A31E2" w:rsidR="00E01E36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1A31E2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привлеченное к административной ответственности</w:t>
      </w:r>
      <w:r w:rsidRPr="001A31E2" w:rsidR="00E01E36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1A31E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должно предъявить в вышеуказанный</w:t>
      </w:r>
      <w:r w:rsidRPr="001A31E2">
        <w:rPr>
          <w:rFonts w:ascii="Times New Roman" w:hAnsi="Times New Roman"/>
          <w:color w:val="000000" w:themeColor="text1"/>
          <w:sz w:val="26"/>
          <w:szCs w:val="26"/>
        </w:rPr>
        <w:t xml:space="preserve"> срок мировому судье. 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31E2">
        <w:rPr>
          <w:rFonts w:ascii="Times New Roman" w:hAnsi="Times New Roman"/>
          <w:color w:val="000000" w:themeColor="text1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755DC2" w:rsidRPr="001A31E2" w:rsidP="00755DC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AE4685" w:rsidRPr="001A31E2" w:rsidP="0074779F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A31E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AE4685" w:rsidRPr="001A31E2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A31E2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1A31E2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AE4685" w:rsidRPr="001A31E2" w:rsidP="0074779F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1A31E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С.Л. </w:t>
            </w:r>
            <w:r w:rsidRPr="001A31E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Буйлова</w:t>
            </w:r>
          </w:p>
        </w:tc>
      </w:tr>
      <w:tr w:rsidTr="0074779F">
        <w:tblPrEx>
          <w:tblW w:w="0" w:type="auto"/>
          <w:tblLook w:val="04A0"/>
        </w:tblPrEx>
        <w:tc>
          <w:tcPr>
            <w:tcW w:w="3417" w:type="dxa"/>
          </w:tcPr>
          <w:p w:rsidR="00AE4685" w:rsidRPr="001A31E2" w:rsidP="0074779F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37" w:type="dxa"/>
          </w:tcPr>
          <w:p w:rsidR="00AE4685" w:rsidRPr="001A31E2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417" w:type="dxa"/>
          </w:tcPr>
          <w:p w:rsidR="00AE4685" w:rsidRPr="001A31E2" w:rsidP="0074779F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Tr="0074779F">
        <w:tblPrEx>
          <w:tblW w:w="0" w:type="auto"/>
          <w:tblLook w:val="04A0"/>
        </w:tblPrEx>
        <w:tc>
          <w:tcPr>
            <w:tcW w:w="3417" w:type="dxa"/>
            <w:hideMark/>
          </w:tcPr>
          <w:p w:rsidR="00AE4685" w:rsidRPr="001A31E2" w:rsidP="0074779F">
            <w:pPr>
              <w:jc w:val="center"/>
              <w:rPr>
                <w:rFonts w:ascii="Times New Roman" w:eastAsia="Times New Roman" w:hAnsi="Times New Roman"/>
                <w:color w:val="FFFFFF" w:themeColor="background1"/>
                <w:sz w:val="18"/>
                <w:szCs w:val="18"/>
              </w:rPr>
            </w:pPr>
            <w:r w:rsidRPr="001A31E2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Копия верна</w:t>
            </w:r>
          </w:p>
          <w:p w:rsidR="00AE4685" w:rsidRPr="001A31E2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1A31E2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«03» июля 2026 г.</w:t>
            </w:r>
          </w:p>
          <w:p w:rsidR="00AE4685" w:rsidRPr="001A31E2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1A31E2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Мировой судья:</w:t>
            </w:r>
          </w:p>
          <w:p w:rsidR="00AE4685" w:rsidRPr="001A31E2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1A31E2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_________С.Л. </w:t>
            </w:r>
            <w:r w:rsidRPr="001A31E2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Буйлова</w:t>
            </w:r>
          </w:p>
          <w:p w:rsidR="00AE4685" w:rsidRPr="001A31E2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1A31E2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Пом. судьи: __________Елисеев Е.С.</w:t>
            </w:r>
          </w:p>
        </w:tc>
        <w:tc>
          <w:tcPr>
            <w:tcW w:w="2737" w:type="dxa"/>
          </w:tcPr>
          <w:p w:rsidR="00AE4685" w:rsidRPr="001A31E2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417" w:type="dxa"/>
          </w:tcPr>
          <w:p w:rsidR="00AE4685" w:rsidRPr="001A31E2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1A31E2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Постановление не вступило в законную силу</w:t>
            </w:r>
          </w:p>
          <w:p w:rsidR="00AE4685" w:rsidRPr="001A31E2" w:rsidP="00AE468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1A31E2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«03» июля 2026 г.</w:t>
            </w:r>
          </w:p>
          <w:p w:rsidR="00AE4685" w:rsidRPr="001A31E2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1A31E2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Мировой судья:</w:t>
            </w:r>
          </w:p>
          <w:p w:rsidR="00AE4685" w:rsidRPr="001A31E2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1A31E2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_________С.Л. </w:t>
            </w:r>
            <w:r w:rsidRPr="001A31E2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Буйлова</w:t>
            </w:r>
          </w:p>
          <w:p w:rsidR="00AE4685" w:rsidRPr="001A31E2" w:rsidP="0074779F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</w:pPr>
            <w:r w:rsidRPr="001A31E2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Пом. судьи: __________Елисеев Е.С.</w:t>
            </w:r>
          </w:p>
          <w:p w:rsidR="00AE4685" w:rsidRPr="001A31E2" w:rsidP="0074779F">
            <w:pPr>
              <w:tabs>
                <w:tab w:val="left" w:pos="5940"/>
              </w:tabs>
              <w:jc w:val="center"/>
              <w:rPr>
                <w:rFonts w:ascii="Times New Roman" w:eastAsia="Times New Roman" w:hAnsi="Times New Roman"/>
                <w:color w:val="FFFFFF" w:themeColor="background1"/>
                <w:sz w:val="18"/>
                <w:szCs w:val="18"/>
              </w:rPr>
            </w:pPr>
          </w:p>
        </w:tc>
      </w:tr>
    </w:tbl>
    <w:p w:rsidR="00755DC2" w:rsidRPr="001A31E2" w:rsidP="00216DA4">
      <w:pPr>
        <w:ind w:firstLine="708"/>
        <w:rPr>
          <w:rFonts w:ascii="Times New Roman" w:hAnsi="Times New Roman"/>
          <w:color w:val="000000" w:themeColor="text1"/>
          <w:sz w:val="26"/>
          <w:szCs w:val="26"/>
        </w:rPr>
      </w:pPr>
    </w:p>
    <w:sectPr w:rsidSect="00E01E36">
      <w:headerReference w:type="default" r:id="rId8"/>
      <w:pgSz w:w="11906" w:h="16838"/>
      <w:pgMar w:top="425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36378737"/>
      <w:docPartObj>
        <w:docPartGallery w:val="Page Numbers (Top of Page)"/>
        <w:docPartUnique/>
      </w:docPartObj>
    </w:sdtPr>
    <w:sdtContent>
      <w:p w:rsidR="00E01E3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1E2">
          <w:rPr>
            <w:noProof/>
          </w:rPr>
          <w:t>4</w:t>
        </w:r>
        <w:r>
          <w:fldChar w:fldCharType="end"/>
        </w:r>
      </w:p>
    </w:sdtContent>
  </w:sdt>
  <w:p w:rsidR="00E01E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3A"/>
    <w:rsid w:val="00036909"/>
    <w:rsid w:val="000E4257"/>
    <w:rsid w:val="000F6E6A"/>
    <w:rsid w:val="00142F11"/>
    <w:rsid w:val="001A31E2"/>
    <w:rsid w:val="00202071"/>
    <w:rsid w:val="00216578"/>
    <w:rsid w:val="00216DA4"/>
    <w:rsid w:val="002E3A09"/>
    <w:rsid w:val="002F0870"/>
    <w:rsid w:val="00686243"/>
    <w:rsid w:val="0074779F"/>
    <w:rsid w:val="00755DC2"/>
    <w:rsid w:val="00A23A2B"/>
    <w:rsid w:val="00A52B0E"/>
    <w:rsid w:val="00AC6F50"/>
    <w:rsid w:val="00AE4685"/>
    <w:rsid w:val="00BD383B"/>
    <w:rsid w:val="00BE5124"/>
    <w:rsid w:val="00CE0369"/>
    <w:rsid w:val="00CF283A"/>
    <w:rsid w:val="00D37D09"/>
    <w:rsid w:val="00D91EDA"/>
    <w:rsid w:val="00E01E36"/>
    <w:rsid w:val="00E60FF9"/>
    <w:rsid w:val="00E907B8"/>
    <w:rsid w:val="00E97B4F"/>
    <w:rsid w:val="00F20C0B"/>
    <w:rsid w:val="00F443A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68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55DC2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E01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E01E36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E01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E01E36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E46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6B0B5CF0DBD8C7E7F5E47756D7FB99563C28F5AB0F75E7E0E4E5EFCEEA2049F28D7DBEC014CE4A435D9D59B81538B9C5D7D4ADCC70D5B260LAc9M" TargetMode="External" /><Relationship Id="rId7" Type="http://schemas.openxmlformats.org/officeDocument/2006/relationships/hyperlink" Target="consultantplus://offline/ref=923D2071989A8647FD92C05F029457FAD7A3F13062D9A57033DD3A01DDBAE354A1A3AB13223196637E9220AE23E4B0DD7B714A08E8FE21FDQ9b4M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