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0F45">
      <w:pPr>
        <w:jc w:val="right"/>
      </w:pPr>
      <w:r>
        <w:t>Дело № 05-0405/81/2021</w:t>
      </w:r>
    </w:p>
    <w:p w:rsidR="00A77B3E" w:rsidP="00C80F45">
      <w:pPr>
        <w:jc w:val="center"/>
      </w:pPr>
      <w:r>
        <w:t>ПОСТАНОВЛЕНИЕ</w:t>
      </w:r>
    </w:p>
    <w:p w:rsidR="00A77B3E" w:rsidP="00C80F45">
      <w:pPr>
        <w:jc w:val="center"/>
      </w:pPr>
    </w:p>
    <w:p w:rsidR="00A77B3E" w:rsidP="00C80F45">
      <w:pPr>
        <w:jc w:val="center"/>
      </w:pPr>
      <w:r>
        <w:t>02 октября 2021 года                                                                  г. Симферополь</w:t>
      </w:r>
    </w:p>
    <w:p w:rsidR="00A77B3E" w:rsidP="00C80F45">
      <w:pPr>
        <w:jc w:val="both"/>
      </w:pPr>
    </w:p>
    <w:p w:rsidR="00A77B3E" w:rsidP="00C80F45">
      <w:pPr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t>Крым</w:t>
      </w:r>
      <w:r>
        <w:t xml:space="preserve">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C80F45">
      <w:pPr>
        <w:jc w:val="both"/>
      </w:pPr>
      <w:r>
        <w:t xml:space="preserve">с участием лица, в отношении которого </w:t>
      </w:r>
      <w:r>
        <w:t>ведется</w:t>
      </w:r>
      <w:r>
        <w:t xml:space="preserve"> производство  по делу об административном правонарушении - </w:t>
      </w:r>
      <w:r>
        <w:t>Штец</w:t>
      </w:r>
      <w:r>
        <w:t xml:space="preserve"> А.Е.,</w:t>
      </w:r>
    </w:p>
    <w:p w:rsidR="00A77B3E" w:rsidP="00C80F45">
      <w:pPr>
        <w:jc w:val="both"/>
      </w:pPr>
      <w:r>
        <w:t>рассмотрев дело об административном правонарушении в отношении:</w:t>
      </w:r>
    </w:p>
    <w:p w:rsidR="00A77B3E" w:rsidP="00C80F45">
      <w:pPr>
        <w:jc w:val="both"/>
      </w:pPr>
      <w:r>
        <w:t xml:space="preserve">ФИО, паспортные данные, адрес регистрации , зарегистрированного и проживающего по адресу: адрес, адрес,   </w:t>
      </w:r>
    </w:p>
    <w:p w:rsidR="00A77B3E" w:rsidP="00C80F45">
      <w:pPr>
        <w:jc w:val="both"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C80F45">
      <w:pPr>
        <w:jc w:val="center"/>
      </w:pPr>
      <w:r>
        <w:t>УСТАНОВИЛ:</w:t>
      </w:r>
    </w:p>
    <w:p w:rsidR="00A77B3E" w:rsidP="00C80F45">
      <w:pPr>
        <w:jc w:val="both"/>
      </w:pPr>
      <w:r>
        <w:t xml:space="preserve">01 октября 2021 года в 19-05 часов </w:t>
      </w:r>
      <w:r>
        <w:t>Штец</w:t>
      </w:r>
      <w:r>
        <w:t xml:space="preserve"> А.Е. находился в общественном месте - на первом этаже зала ожидания ООО «Международного аэропорта «Симферополь», расположенного по адресу: Республика Крым, Симферопольский район, с. Укромное, пл. Воссоединения, д. 1, в состоянии опьянения, оскорбляющем человеческое достоинство и общественную нравственность. От </w:t>
      </w:r>
      <w:r>
        <w:t>Штец</w:t>
      </w:r>
      <w:r>
        <w:t xml:space="preserve"> А.В. исходил резкий запах алкоголя изо рта, он плохо ориентировался в окружающей действительности, имел неустойчивую шаткую походку, неопрятный внешний вид,  чем совершил административное правонарушение, предусмотренное ст. 20.21 Кодекса Российской Федерации об административных правонарушениях.</w:t>
      </w:r>
    </w:p>
    <w:p w:rsidR="00A77B3E" w:rsidP="00C80F45">
      <w:pPr>
        <w:jc w:val="both"/>
      </w:pPr>
      <w:r>
        <w:t xml:space="preserve">Перед началом судебного разбирательства суд разъяснил </w:t>
      </w:r>
      <w:r>
        <w:t>Штец</w:t>
      </w:r>
      <w:r>
        <w:t xml:space="preserve"> А.Е. права, предусмотренные ст. 25.1 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A77B3E" w:rsidP="00C80F45">
      <w:pPr>
        <w:jc w:val="both"/>
      </w:pPr>
      <w:r>
        <w:t xml:space="preserve">В судебном заседании </w:t>
      </w:r>
      <w:r>
        <w:t>Штец</w:t>
      </w:r>
      <w:r>
        <w:t xml:space="preserve"> А.Е.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</w:t>
      </w:r>
    </w:p>
    <w:p w:rsidR="00A77B3E" w:rsidP="00C80F45">
      <w:pPr>
        <w:jc w:val="both"/>
      </w:pPr>
      <w:r>
        <w:t xml:space="preserve">Огласив протокол об административном правонарушении в отношении </w:t>
      </w:r>
      <w:r>
        <w:t>Штец</w:t>
      </w:r>
      <w:r>
        <w:t xml:space="preserve"> А.Е., заслушав объяснения </w:t>
      </w:r>
      <w:r>
        <w:t>Штец</w:t>
      </w:r>
      <w:r>
        <w:t xml:space="preserve"> А.Е.,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77B3E" w:rsidP="00C80F45">
      <w:pPr>
        <w:jc w:val="both"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C80F45">
      <w:pPr>
        <w:jc w:val="both"/>
      </w:pPr>
      <w:r>
        <w:t xml:space="preserve">Факт совершения </w:t>
      </w:r>
      <w:r>
        <w:t>Штец</w:t>
      </w:r>
      <w:r>
        <w:t xml:space="preserve"> А.Е. указанного административного правонарушения, подтверждается:</w:t>
      </w:r>
    </w:p>
    <w:p w:rsidR="00A77B3E" w:rsidP="00C80F45">
      <w:pPr>
        <w:jc w:val="both"/>
      </w:pPr>
      <w:r>
        <w:t xml:space="preserve">- протоколом об административном правонарушении от 01 октября 2021 года серии ...,  в котором изложены обстоятельства совершения </w:t>
      </w:r>
      <w:r>
        <w:t>Штец</w:t>
      </w:r>
      <w:r>
        <w:t xml:space="preserve"> А.Е. административного правонарушения, а именно: появление в общественном месте в состоянии опьянения, оскорбляющем человеческое достоинство и общественную нравственность, за что </w:t>
      </w:r>
      <w:r>
        <w:t>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C80F45">
      <w:pPr>
        <w:jc w:val="both"/>
      </w:pPr>
      <w:r>
        <w:t xml:space="preserve">- актом медицинского освидетельствования на состояние опьянения №2530 от 01.10.2021, согласно которого </w:t>
      </w:r>
      <w:r>
        <w:t>Штец</w:t>
      </w:r>
      <w:r>
        <w:t xml:space="preserve"> А.Е. от прохождения медицинского освидетельствования отказался.</w:t>
      </w:r>
    </w:p>
    <w:p w:rsidR="00A77B3E" w:rsidP="00C80F45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C80F45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C80F45">
      <w:pPr>
        <w:jc w:val="both"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Штец</w:t>
      </w:r>
      <w:r>
        <w:t xml:space="preserve"> А.Е. в совершении им административного правонарушения, предусмотренного ст. 20.21 Кодекса Российской Федерации об административных правонарушениях, нашла </w:t>
      </w:r>
      <w:r>
        <w:t>свое</w:t>
      </w:r>
      <w:r>
        <w:t xml:space="preserve"> подтверждение.</w:t>
      </w:r>
    </w:p>
    <w:p w:rsidR="00A77B3E" w:rsidP="00C80F45">
      <w:pPr>
        <w:jc w:val="both"/>
      </w:pPr>
      <w:r>
        <w:t xml:space="preserve">То обстоятельство, что медицинское освидетельствование в отношении </w:t>
      </w:r>
      <w:r>
        <w:t>Штец</w:t>
      </w:r>
      <w:r>
        <w:t xml:space="preserve"> А.Е.  не проведено, в связи с его отказом, не свидетельствует об отсутствии состава правонарушения, поскольку медицинское исследование не установлено в качестве обязательного доказательства по делу об административном правонарушении, предусмотренном ст. 20.21 Кодекса РФ об административных правонарушениях. Выявленное у </w:t>
      </w:r>
      <w:r>
        <w:t>Штец</w:t>
      </w:r>
      <w:r>
        <w:t xml:space="preserve"> А.Е. по клиническим признакам состояние алкогольного опьянения, оскорбляющее человеческое достоинство и общественную нравственность, подтверждается представленными в дело доказательствами, а также не опровергается самим </w:t>
      </w:r>
      <w:r>
        <w:t>Штец</w:t>
      </w:r>
      <w:r>
        <w:t xml:space="preserve"> А.Е. </w:t>
      </w:r>
    </w:p>
    <w:p w:rsidR="00A77B3E" w:rsidP="00C80F45">
      <w:pPr>
        <w:jc w:val="both"/>
      </w:pPr>
      <w:r>
        <w:t xml:space="preserve">При этом,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 </w:t>
      </w:r>
    </w:p>
    <w:p w:rsidR="00A77B3E" w:rsidP="00C80F45">
      <w:pPr>
        <w:jc w:val="both"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правонарушениях" Конституционный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окружающих. </w:t>
      </w:r>
    </w:p>
    <w:p w:rsidR="00A77B3E" w:rsidP="00C80F45">
      <w:pPr>
        <w:jc w:val="both"/>
      </w:pPr>
      <w:r>
        <w:t xml:space="preserve"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неопрятный внешний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C80F45">
      <w:pPr>
        <w:jc w:val="both"/>
      </w:pPr>
      <w: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80F45">
      <w:pPr>
        <w:jc w:val="both"/>
      </w:pPr>
      <w:r>
        <w:t xml:space="preserve">Обстоятельством, смягчающим административную ответственность </w:t>
      </w:r>
      <w:r>
        <w:t>Штец</w:t>
      </w:r>
      <w:r>
        <w:t xml:space="preserve"> А.Е.,  суд признает признание вины, раскаяние в содеянном.</w:t>
      </w:r>
    </w:p>
    <w:p w:rsidR="00A77B3E" w:rsidP="00C80F45">
      <w:pPr>
        <w:jc w:val="both"/>
      </w:pPr>
      <w:r>
        <w:t xml:space="preserve">Обстоятельств, отягчающих административную ответственность </w:t>
      </w:r>
      <w:r>
        <w:t>Штец</w:t>
      </w:r>
      <w:r>
        <w:t xml:space="preserve"> А.Е.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C80F45">
      <w:pPr>
        <w:jc w:val="both"/>
      </w:pPr>
      <w:r>
        <w:t xml:space="preserve"> С </w:t>
      </w:r>
      <w:r>
        <w:t>учетом</w:t>
      </w:r>
      <w:r>
        <w:t xml:space="preserve"> характера совершенного </w:t>
      </w:r>
      <w:r>
        <w:t>Штец</w:t>
      </w:r>
      <w:r>
        <w:t xml:space="preserve"> А.Е.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</w:t>
      </w:r>
      <w:r>
        <w:t>Штец</w:t>
      </w:r>
      <w:r>
        <w:t xml:space="preserve"> А.Е.,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A77B3E" w:rsidP="00C80F45">
      <w:pPr>
        <w:jc w:val="both"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C80F45">
      <w:pPr>
        <w:jc w:val="center"/>
      </w:pPr>
      <w:r>
        <w:t>ПОСТАНОВИЛ:</w:t>
      </w:r>
    </w:p>
    <w:p w:rsidR="00A77B3E" w:rsidP="00C80F45">
      <w:pPr>
        <w:jc w:val="both"/>
      </w:pPr>
      <w:r>
        <w:t xml:space="preserve">Признать ФИО виновным в совершении 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P="00C80F45">
      <w:pPr>
        <w:jc w:val="both"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C80F45">
      <w:pPr>
        <w:jc w:val="both"/>
      </w:pPr>
      <w:r>
        <w:t>Предупредить ФИО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C80F45">
      <w:pPr>
        <w:jc w:val="both"/>
      </w:pPr>
      <w:r>
        <w:t xml:space="preserve">Разъяснить </w:t>
      </w:r>
      <w:r>
        <w:t>Штец</w:t>
      </w:r>
      <w:r>
        <w:t xml:space="preserve"> А.Е.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C80F45">
      <w:pPr>
        <w:jc w:val="both"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01203 01 0021 140, УИН -0. </w:t>
      </w:r>
    </w:p>
    <w:p w:rsidR="00A77B3E" w:rsidP="00C80F45">
      <w:pPr>
        <w:jc w:val="both"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C80F45">
      <w:pPr>
        <w:jc w:val="both"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</w:t>
      </w:r>
      <w:r>
        <w:t>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C80F45">
      <w:pPr>
        <w:jc w:val="both"/>
      </w:pPr>
    </w:p>
    <w:p w:rsidR="00A77B3E" w:rsidP="00C80F45">
      <w:pPr>
        <w:jc w:val="both"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С.Л. </w:t>
      </w:r>
      <w:r>
        <w:t>Буйлова</w:t>
      </w:r>
    </w:p>
    <w:p w:rsidR="00A77B3E" w:rsidP="00C80F45">
      <w:pPr>
        <w:jc w:val="both"/>
      </w:pPr>
    </w:p>
    <w:p w:rsidR="00A77B3E" w:rsidP="00C80F45">
      <w:pPr>
        <w:jc w:val="both"/>
      </w:pPr>
    </w:p>
    <w:sectPr w:rsidSect="00336A7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45"/>
    <w:rsid w:val="00336A78"/>
    <w:rsid w:val="00A77B3E"/>
    <w:rsid w:val="00C80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36A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36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