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A08" w:rsidRPr="007E44A5" w:rsidP="00FD2A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416</w:t>
      </w:r>
      <w:r w:rsidRPr="007E44A5">
        <w:rPr>
          <w:rFonts w:ascii="Times New Roman" w:hAnsi="Times New Roman"/>
          <w:sz w:val="28"/>
          <w:szCs w:val="28"/>
        </w:rPr>
        <w:t>/81/2025</w:t>
      </w:r>
    </w:p>
    <w:p w:rsidR="00FD2A08" w:rsidP="00FD2A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2A08" w:rsidRPr="007E44A5" w:rsidP="00FD2A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ПОСТАНОВЛЕНИЕ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Pr="007E44A5">
        <w:rPr>
          <w:rFonts w:ascii="Times New Roman" w:hAnsi="Times New Roman"/>
          <w:sz w:val="28"/>
          <w:szCs w:val="28"/>
        </w:rPr>
        <w:t xml:space="preserve"> </w:t>
      </w:r>
      <w:r w:rsidR="00794887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>бр</w:t>
      </w:r>
      <w:r w:rsidRPr="007E44A5">
        <w:rPr>
          <w:rFonts w:ascii="Times New Roman" w:hAnsi="Times New Roman"/>
          <w:sz w:val="28"/>
          <w:szCs w:val="28"/>
        </w:rPr>
        <w:t xml:space="preserve">я 2025 года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E44A5">
        <w:rPr>
          <w:rFonts w:ascii="Times New Roman" w:hAnsi="Times New Roman"/>
          <w:sz w:val="28"/>
          <w:szCs w:val="28"/>
        </w:rPr>
        <w:t xml:space="preserve">                город Симферополь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E44A5">
        <w:rPr>
          <w:rFonts w:ascii="Times New Roman" w:hAnsi="Times New Roman"/>
          <w:sz w:val="28"/>
          <w:szCs w:val="28"/>
        </w:rPr>
        <w:t>Буйлова</w:t>
      </w:r>
      <w:r w:rsidRPr="007E44A5">
        <w:rPr>
          <w:rFonts w:ascii="Times New Roman" w:hAnsi="Times New Roman"/>
          <w:sz w:val="28"/>
          <w:szCs w:val="28"/>
        </w:rPr>
        <w:t xml:space="preserve"> С.Л., 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должностного лица - 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директора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6A53EB" w:rsidR="006A53EB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="006A53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6A53EB"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, гражданина Российской Федерации, паспорт гражданина РФ серии </w:t>
      </w:r>
      <w:r w:rsidRPr="006A53EB"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6A53EB"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6A53EB"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6A53EB"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FD2A08">
        <w:rPr>
          <w:rFonts w:ascii="Times New Roman" w:hAnsi="Times New Roman"/>
          <w:color w:val="FF0000"/>
          <w:sz w:val="28"/>
          <w:szCs w:val="28"/>
        </w:rPr>
        <w:t xml:space="preserve">, зарегистрированного и проживающего по адресу: </w:t>
      </w:r>
      <w:r w:rsidRPr="006A53EB"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>,</w:t>
      </w:r>
    </w:p>
    <w:p w:rsidR="00FD2A08" w:rsidRPr="007E44A5" w:rsidP="00FD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           привлекаемого к административной ответственности по части 2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E44A5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статье </w:t>
        </w:r>
      </w:hyperlink>
      <w:r w:rsidRPr="007E44A5">
        <w:rPr>
          <w:rFonts w:ascii="Times New Roman" w:hAnsi="Times New Roman"/>
          <w:sz w:val="28"/>
          <w:szCs w:val="28"/>
        </w:rPr>
        <w:t>15.33 Кодекса Российской Федерации об административных правонарушениях,</w:t>
      </w:r>
    </w:p>
    <w:p w:rsidR="00FD2A08" w:rsidRPr="007E44A5" w:rsidP="00FD2A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УСТАНОВИЛ:</w:t>
      </w:r>
    </w:p>
    <w:p w:rsidR="00FD2A08" w:rsidRPr="007E44A5" w:rsidP="00FD2A08">
      <w:pPr>
        <w:spacing w:after="0" w:line="240" w:lineRule="auto"/>
        <w:ind w:firstLine="709"/>
        <w:jc w:val="both"/>
        <w:rPr>
          <w:rStyle w:val="apple-converted-space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являясь должностным лицом - </w:t>
      </w:r>
      <w:r>
        <w:rPr>
          <w:rFonts w:ascii="Times New Roman" w:hAnsi="Times New Roman"/>
          <w:color w:val="FF0000"/>
          <w:sz w:val="28"/>
          <w:szCs w:val="28"/>
        </w:rPr>
        <w:t>директором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, 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юридический адрес организации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: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в нарушении пункта 1 статьи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7E44A5">
        <w:rPr>
          <w:rFonts w:ascii="Times New Roman" w:hAnsi="Times New Roman"/>
          <w:sz w:val="28"/>
          <w:szCs w:val="28"/>
        </w:rPr>
        <w:t>не представил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и сведения о начисленных страховых взносах на обязательное</w:t>
      </w:r>
      <w:r w:rsidRPr="007E44A5">
        <w:rPr>
          <w:rFonts w:ascii="Times New Roman" w:hAnsi="Times New Roman"/>
          <w:sz w:val="28"/>
          <w:szCs w:val="28"/>
        </w:rPr>
        <w:t xml:space="preserve">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hAnsi="Times New Roman"/>
          <w:sz w:val="28"/>
          <w:szCs w:val="28"/>
        </w:rPr>
        <w:t>Полугодие 2025</w:t>
      </w:r>
      <w:r w:rsidRPr="007E44A5">
        <w:rPr>
          <w:rFonts w:ascii="Times New Roman" w:hAnsi="Times New Roman"/>
          <w:sz w:val="28"/>
          <w:szCs w:val="28"/>
        </w:rPr>
        <w:t xml:space="preserve"> года,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чем </w:t>
      </w:r>
      <w:r>
        <w:rPr>
          <w:rFonts w:ascii="Times New Roman" w:hAnsi="Times New Roman"/>
          <w:color w:val="FF0000"/>
          <w:sz w:val="28"/>
          <w:szCs w:val="28"/>
        </w:rPr>
        <w:t>26.07.2025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в 00-01 часов совершил административное правонарушение, предусмотренное ч. 2 ст. 15.33 Кодекса Российской Федерации об административных правонарушениях.</w:t>
      </w:r>
      <w:r w:rsidRPr="007E44A5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 Фактически сведения представлены </w:t>
      </w:r>
      <w:r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11.08.2025</w:t>
      </w:r>
      <w:r w:rsidRPr="007E44A5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FD2A08" w:rsidRPr="007E44A5" w:rsidP="00FD2A08">
      <w:pPr>
        <w:spacing w:after="0" w:line="240" w:lineRule="auto"/>
        <w:ind w:firstLine="709"/>
        <w:jc w:val="both"/>
        <w:rPr>
          <w:color w:val="1F497D" w:themeColor="text2"/>
          <w:sz w:val="28"/>
          <w:szCs w:val="28"/>
        </w:rPr>
      </w:pPr>
      <w:r w:rsidRPr="007E44A5">
        <w:rPr>
          <w:rFonts w:ascii="Times New Roman" w:hAnsi="Times New Roman"/>
          <w:color w:val="FF0000"/>
          <w:sz w:val="28"/>
          <w:szCs w:val="28"/>
        </w:rPr>
        <w:t xml:space="preserve">В судебное заседание 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должностное лицо -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директор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7E44A5">
        <w:rPr>
          <w:rFonts w:ascii="Times New Roman" w:hAnsi="Times New Roman"/>
          <w:color w:val="FF0000"/>
          <w:sz w:val="28"/>
          <w:szCs w:val="28"/>
        </w:rPr>
        <w:t>не явился, о дате, времени и месте рассмотрения дела извещен надлежаще</w:t>
      </w:r>
      <w:r w:rsidRPr="007E44A5">
        <w:rPr>
          <w:rFonts w:ascii="Times New Roman" w:hAnsi="Times New Roman"/>
          <w:sz w:val="28"/>
          <w:szCs w:val="28"/>
        </w:rPr>
        <w:t>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7E44A5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должностного лица </w:t>
      </w:r>
      <w:r>
        <w:rPr>
          <w:rFonts w:ascii="Times New Roman" w:hAnsi="Times New Roman"/>
          <w:sz w:val="28"/>
          <w:szCs w:val="28"/>
        </w:rPr>
        <w:t>–</w:t>
      </w:r>
      <w:r w:rsidRPr="007E44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, </w:t>
      </w:r>
      <w:r w:rsidRPr="007E44A5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 w:rsidRPr="007E44A5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7E44A5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Основанием привлечения к административной ответственности по части 2 статьи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E44A5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15.33 </w:t>
        </w:r>
      </w:hyperlink>
      <w:r w:rsidRPr="007E44A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непредставление в установленный Федеральным </w:t>
      </w:r>
      <w:hyperlink r:id="rId6" w:history="1">
        <w:r w:rsidRPr="007E44A5">
          <w:rPr>
            <w:rStyle w:val="Hyperlink"/>
            <w:rFonts w:ascii="Times New Roman" w:hAnsi="Times New Roman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 от </w:t>
      </w:r>
      <w:r w:rsidRPr="007E44A5">
        <w:rPr>
          <w:rFonts w:ascii="Times New Roman" w:hAnsi="Times New Roman"/>
          <w:color w:val="FF0000"/>
          <w:sz w:val="28"/>
          <w:szCs w:val="28"/>
        </w:rPr>
        <w:t>24.07.1998 № 125-ФЗ «Об обязательном социальном страховании от несчастных случаев на производстве и профессиональных заболеваний»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срок либо представление неполных и (или) недостоверных сведений, предусмотренных </w:t>
      </w:r>
      <w:hyperlink r:id="rId7" w:anchor="dst246" w:history="1">
        <w:r w:rsidRPr="007E44A5">
          <w:rPr>
            <w:rStyle w:val="Hyperlink"/>
            <w:rFonts w:ascii="Times New Roman" w:hAnsi="Times New Roman"/>
            <w:sz w:val="28"/>
            <w:szCs w:val="28"/>
            <w:u w:val="none"/>
            <w:shd w:val="clear" w:color="auto" w:fill="FFFFFF"/>
          </w:rPr>
          <w:t>пунктом 2.1 статьи 6</w:t>
        </w:r>
      </w:hyperlink>
      <w:r w:rsidRPr="007E44A5">
        <w:rPr>
          <w:rFonts w:ascii="Times New Roman" w:hAnsi="Times New Roman"/>
          <w:sz w:val="28"/>
          <w:szCs w:val="28"/>
          <w:shd w:val="clear" w:color="auto" w:fill="FFFFFF"/>
        </w:rPr>
        <w:t> указанного Федерального закона</w:t>
      </w:r>
      <w:r w:rsidRPr="007E44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Согласно части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 w:rsidRPr="007E44A5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FD2A08" w:rsidRPr="007E44A5" w:rsidP="00FD2A0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Объектом административного правонарушения, предусмотренного ст. 15.33 Кодекса Российской Федерации об административных правонарушениях, выступает порядок предоставления в органы Отделения Фонда пенсионного и социального страхования Российской Федерации сведений, необходимых для ведения индивидуального (персонифицированного) учета в системе обязательного пенсионного страхования.</w:t>
      </w:r>
    </w:p>
    <w:p w:rsidR="00FD2A08" w:rsidRPr="007E44A5" w:rsidP="00FD2A0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Данный порядок регламентирован </w:t>
      </w:r>
      <w:r w:rsidRPr="007E44A5">
        <w:rPr>
          <w:rFonts w:ascii="Times New Roman" w:hAnsi="Times New Roman"/>
          <w:color w:val="FF0000"/>
          <w:sz w:val="28"/>
          <w:szCs w:val="28"/>
        </w:rPr>
        <w:t>Федеральным законом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7E44A5">
        <w:rPr>
          <w:rFonts w:ascii="Times New Roman" w:hAnsi="Times New Roman"/>
          <w:sz w:val="28"/>
          <w:szCs w:val="28"/>
        </w:rPr>
        <w:t>.</w:t>
      </w:r>
    </w:p>
    <w:p w:rsidR="00FD2A08" w:rsidRPr="007E44A5" w:rsidP="00FD2A0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4A5">
        <w:rPr>
          <w:sz w:val="28"/>
          <w:szCs w:val="28"/>
        </w:rPr>
        <w:t xml:space="preserve">Пунктом 1 ст. 24 </w:t>
      </w:r>
      <w:r w:rsidRPr="007E44A5">
        <w:rPr>
          <w:color w:val="FF0000"/>
          <w:sz w:val="28"/>
          <w:szCs w:val="28"/>
        </w:rPr>
        <w:t>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7E44A5">
        <w:rPr>
          <w:sz w:val="28"/>
          <w:szCs w:val="28"/>
        </w:rPr>
        <w:t xml:space="preserve"> установлено, что страхователи в установленном порядке осуществляют </w:t>
      </w:r>
      <w:hyperlink r:id="rId8" w:history="1">
        <w:r w:rsidRPr="007E44A5">
          <w:rPr>
            <w:rStyle w:val="Hyperlink"/>
            <w:sz w:val="28"/>
            <w:szCs w:val="28"/>
            <w:u w:val="none"/>
          </w:rPr>
          <w:t>учет</w:t>
        </w:r>
      </w:hyperlink>
      <w:r w:rsidRPr="007E44A5">
        <w:rPr>
          <w:sz w:val="28"/>
          <w:szCs w:val="28"/>
        </w:rPr>
        <w:t xml:space="preserve"> случаев производственного травматизма и профессиональных </w:t>
      </w:r>
      <w:r w:rsidRPr="007E44A5">
        <w:rPr>
          <w:sz w:val="28"/>
          <w:szCs w:val="28"/>
        </w:rPr>
        <w:t>заболеваний</w:t>
      </w:r>
      <w:r w:rsidRPr="007E44A5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7E44A5">
        <w:rPr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 </w:t>
      </w:r>
      <w:hyperlink r:id="rId9" w:anchor="dst100015" w:history="1">
        <w:r w:rsidRPr="007E44A5">
          <w:rPr>
            <w:rStyle w:val="Hyperlink"/>
            <w:sz w:val="28"/>
            <w:szCs w:val="28"/>
            <w:u w:val="none"/>
          </w:rPr>
          <w:t>формы</w:t>
        </w:r>
      </w:hyperlink>
      <w:r w:rsidRPr="007E44A5">
        <w:rPr>
          <w:sz w:val="28"/>
          <w:szCs w:val="28"/>
        </w:rPr>
        <w:t> сведений, предусмотренной </w:t>
      </w:r>
      <w:hyperlink r:id="rId10" w:anchor="dst100079" w:history="1">
        <w:r w:rsidRPr="007E44A5">
          <w:rPr>
            <w:rStyle w:val="Hyperlink"/>
            <w:sz w:val="28"/>
            <w:szCs w:val="28"/>
            <w:u w:val="none"/>
          </w:rPr>
          <w:t>статьей 8</w:t>
        </w:r>
      </w:hyperlink>
      <w:r w:rsidRPr="007E44A5">
        <w:rPr>
          <w:sz w:val="28"/>
          <w:szCs w:val="28"/>
        </w:rPr>
        <w:t> 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 </w:t>
      </w:r>
      <w:r w:rsidRPr="007E44A5">
        <w:rPr>
          <w:rFonts w:ascii="Times New Roman" w:hAnsi="Times New Roman"/>
          <w:sz w:val="28"/>
          <w:szCs w:val="28"/>
        </w:rPr>
        <w:t xml:space="preserve">Сведения (документы), необходимые для ведения индивидуального (персонифицированном)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hAnsi="Times New Roman"/>
          <w:sz w:val="28"/>
          <w:szCs w:val="28"/>
        </w:rPr>
        <w:t>Полугодие 2025</w:t>
      </w:r>
      <w:r w:rsidRPr="007E44A5">
        <w:rPr>
          <w:rFonts w:ascii="Times New Roman" w:hAnsi="Times New Roman"/>
          <w:sz w:val="28"/>
          <w:szCs w:val="28"/>
        </w:rPr>
        <w:t xml:space="preserve"> года предоставлены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в органы Отделения Фонда пенсионного и социального страхования Российской Федерации посредством электронного документооборота </w:t>
      </w:r>
      <w:r>
        <w:rPr>
          <w:rFonts w:ascii="Times New Roman" w:hAnsi="Times New Roman"/>
          <w:sz w:val="28"/>
          <w:szCs w:val="28"/>
        </w:rPr>
        <w:t>11.08.2025</w:t>
      </w:r>
      <w:r w:rsidRPr="007E44A5">
        <w:rPr>
          <w:rFonts w:ascii="Times New Roman" w:hAnsi="Times New Roman"/>
          <w:sz w:val="28"/>
          <w:szCs w:val="28"/>
        </w:rPr>
        <w:t xml:space="preserve">, предельный срок предоставления которых - </w:t>
      </w:r>
      <w:r>
        <w:rPr>
          <w:rFonts w:ascii="Times New Roman" w:hAnsi="Times New Roman"/>
          <w:sz w:val="28"/>
          <w:szCs w:val="28"/>
        </w:rPr>
        <w:t>25.07.2025</w:t>
      </w:r>
      <w:r w:rsidRPr="007E44A5">
        <w:rPr>
          <w:rFonts w:ascii="Times New Roman" w:hAnsi="Times New Roman"/>
          <w:sz w:val="28"/>
          <w:szCs w:val="28"/>
        </w:rPr>
        <w:t>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Pr="007E44A5">
        <w:rPr>
          <w:rFonts w:ascii="Times New Roman" w:hAnsi="Times New Roman"/>
          <w:sz w:val="28"/>
          <w:szCs w:val="28"/>
        </w:rPr>
        <w:t xml:space="preserve">должностным лицом - </w:t>
      </w:r>
      <w:r>
        <w:rPr>
          <w:rFonts w:ascii="Times New Roman" w:hAnsi="Times New Roman"/>
          <w:color w:val="FF0000"/>
          <w:sz w:val="28"/>
          <w:szCs w:val="28"/>
        </w:rPr>
        <w:t>директором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E44A5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 подтверждается: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- протоколом об административном правонарушении № </w:t>
      </w:r>
      <w:r w:rsidRPr="006A53EB" w:rsidR="006A53E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="006A53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41E12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41E12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.2025, согласно которому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являясь должностным лицом  - </w:t>
      </w:r>
      <w:r>
        <w:rPr>
          <w:rFonts w:ascii="Times New Roman" w:hAnsi="Times New Roman"/>
          <w:color w:val="FF0000"/>
          <w:sz w:val="28"/>
          <w:szCs w:val="28"/>
        </w:rPr>
        <w:t>директором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,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в нарушении пункта 1 статьи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7E44A5">
        <w:rPr>
          <w:rFonts w:ascii="Times New Roman" w:hAnsi="Times New Roman"/>
          <w:sz w:val="28"/>
          <w:szCs w:val="28"/>
        </w:rPr>
        <w:t>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и сведения о</w:t>
      </w:r>
      <w:r w:rsidRPr="007E44A5">
        <w:rPr>
          <w:rFonts w:ascii="Times New Roman" w:hAnsi="Times New Roman"/>
          <w:sz w:val="28"/>
          <w:szCs w:val="28"/>
        </w:rPr>
        <w:t xml:space="preserve"> начисленных страховых </w:t>
      </w:r>
      <w:r w:rsidRPr="007E44A5">
        <w:rPr>
          <w:rFonts w:ascii="Times New Roman" w:hAnsi="Times New Roman"/>
          <w:sz w:val="28"/>
          <w:szCs w:val="28"/>
        </w:rPr>
        <w:t>взносах</w:t>
      </w:r>
      <w:r w:rsidRPr="007E44A5">
        <w:rPr>
          <w:rFonts w:ascii="Times New Roman" w:hAnsi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hAnsi="Times New Roman"/>
          <w:sz w:val="28"/>
          <w:szCs w:val="28"/>
        </w:rPr>
        <w:t>Полугодие 2025</w:t>
      </w:r>
      <w:r w:rsidRPr="007E44A5">
        <w:rPr>
          <w:rFonts w:ascii="Times New Roman" w:hAnsi="Times New Roman"/>
          <w:sz w:val="28"/>
          <w:szCs w:val="28"/>
        </w:rPr>
        <w:t xml:space="preserve"> года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(л.д.1);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E44A5">
        <w:rPr>
          <w:rFonts w:ascii="Times New Roman" w:hAnsi="Times New Roman" w:eastAsiaTheme="minorHAnsi"/>
          <w:sz w:val="28"/>
          <w:szCs w:val="28"/>
        </w:rPr>
        <w:t xml:space="preserve">- копией уведомления о доставке в орган пенсионного и социального страхования </w:t>
      </w:r>
      <w:r w:rsidRPr="007E44A5">
        <w:rPr>
          <w:rFonts w:ascii="Times New Roman" w:hAnsi="Times New Roman" w:eastAsiaTheme="minorHAnsi"/>
          <w:sz w:val="28"/>
          <w:szCs w:val="28"/>
        </w:rPr>
        <w:t>сведений</w:t>
      </w:r>
      <w:r w:rsidRPr="007E44A5">
        <w:rPr>
          <w:rFonts w:ascii="Times New Roman" w:hAnsi="Times New Roman" w:eastAsiaTheme="minorHAnsi"/>
          <w:sz w:val="28"/>
          <w:szCs w:val="28"/>
        </w:rPr>
        <w:t xml:space="preserve"> по форме ЕФС-1 в электронном виде </w:t>
      </w:r>
      <w:r w:rsidRPr="007E44A5">
        <w:rPr>
          <w:rFonts w:ascii="Times New Roman" w:hAnsi="Times New Roman" w:eastAsiaTheme="minorHAnsi"/>
          <w:sz w:val="28"/>
          <w:szCs w:val="28"/>
        </w:rPr>
        <w:t>которые</w:t>
      </w:r>
      <w:r w:rsidRPr="007E44A5">
        <w:rPr>
          <w:rFonts w:ascii="Times New Roman" w:hAnsi="Times New Roman" w:eastAsiaTheme="minorHAnsi"/>
          <w:sz w:val="28"/>
          <w:szCs w:val="28"/>
        </w:rPr>
        <w:t xml:space="preserve"> поступили </w:t>
      </w:r>
      <w:r>
        <w:rPr>
          <w:rFonts w:ascii="Times New Roman" w:hAnsi="Times New Roman" w:eastAsiaTheme="minorHAnsi"/>
          <w:sz w:val="28"/>
          <w:szCs w:val="28"/>
        </w:rPr>
        <w:t>11.08.2025</w:t>
      </w:r>
      <w:r w:rsidRPr="007E44A5">
        <w:rPr>
          <w:rFonts w:ascii="Times New Roman" w:hAnsi="Times New Roman" w:eastAsiaTheme="minorHAnsi"/>
          <w:sz w:val="28"/>
          <w:szCs w:val="28"/>
        </w:rPr>
        <w:t>. (л.д.1</w:t>
      </w:r>
      <w:r w:rsidR="00541E12">
        <w:rPr>
          <w:rFonts w:ascii="Times New Roman" w:hAnsi="Times New Roman" w:eastAsiaTheme="minorHAnsi"/>
          <w:sz w:val="28"/>
          <w:szCs w:val="28"/>
        </w:rPr>
        <w:t>4</w:t>
      </w:r>
      <w:r w:rsidRPr="007E44A5">
        <w:rPr>
          <w:rFonts w:ascii="Times New Roman" w:hAnsi="Times New Roman" w:eastAsiaTheme="minorHAnsi"/>
          <w:sz w:val="28"/>
          <w:szCs w:val="28"/>
        </w:rPr>
        <w:t>);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4A5">
        <w:rPr>
          <w:rFonts w:ascii="Times New Roman" w:hAnsi="Times New Roman" w:eastAsiaTheme="minorHAnsi"/>
          <w:sz w:val="28"/>
          <w:szCs w:val="28"/>
        </w:rPr>
        <w:t xml:space="preserve">- выпиской  из ЕГРЮЛ, которая содержит сведения о том, что </w:t>
      </w:r>
      <w:r>
        <w:rPr>
          <w:rFonts w:ascii="Times New Roman" w:hAnsi="Times New Roman"/>
          <w:color w:val="FF0000"/>
          <w:sz w:val="28"/>
          <w:szCs w:val="28"/>
        </w:rPr>
        <w:t>директором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 w:eastAsiaTheme="minorHAnsi"/>
          <w:sz w:val="28"/>
          <w:szCs w:val="28"/>
        </w:rPr>
        <w:t xml:space="preserve"> является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(</w:t>
      </w:r>
      <w:r w:rsidRPr="007E44A5">
        <w:rPr>
          <w:rFonts w:ascii="Times New Roman" w:hAnsi="Times New Roman"/>
          <w:sz w:val="28"/>
          <w:szCs w:val="28"/>
        </w:rPr>
        <w:t>л.д</w:t>
      </w:r>
      <w:r w:rsidRPr="007E44A5">
        <w:rPr>
          <w:rFonts w:ascii="Times New Roman" w:hAnsi="Times New Roman"/>
          <w:sz w:val="28"/>
          <w:szCs w:val="28"/>
        </w:rPr>
        <w:t xml:space="preserve">. </w:t>
      </w:r>
      <w:r w:rsidR="00541E12">
        <w:rPr>
          <w:rFonts w:ascii="Times New Roman" w:hAnsi="Times New Roman"/>
          <w:sz w:val="28"/>
          <w:szCs w:val="28"/>
        </w:rPr>
        <w:t>9</w:t>
      </w:r>
      <w:r w:rsidRPr="007E44A5">
        <w:rPr>
          <w:rFonts w:ascii="Times New Roman" w:hAnsi="Times New Roman"/>
          <w:sz w:val="28"/>
          <w:szCs w:val="28"/>
        </w:rPr>
        <w:t>).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7E44A5">
        <w:rPr>
          <w:rFonts w:ascii="Times New Roman" w:hAnsi="Times New Roman"/>
          <w:sz w:val="28"/>
          <w:szCs w:val="28"/>
        </w:rPr>
        <w:t>ст.ст</w:t>
      </w:r>
      <w:r w:rsidRPr="007E44A5">
        <w:rPr>
          <w:rFonts w:ascii="Times New Roman" w:hAnsi="Times New Roman"/>
          <w:sz w:val="28"/>
          <w:szCs w:val="28"/>
        </w:rPr>
        <w:t>. 26.2, 26.11 Кодекса Российской Федерации об административных правонарушениях.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E44A5">
        <w:rPr>
          <w:rFonts w:ascii="Times New Roman" w:hAnsi="Times New Roman"/>
          <w:color w:val="FF0000"/>
          <w:sz w:val="28"/>
          <w:szCs w:val="28"/>
        </w:rPr>
        <w:t>Оценив представленные доказательства по делу</w:t>
      </w: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 xml:space="preserve"> на основании статьи 26.11 </w:t>
      </w:r>
      <w:r w:rsidRPr="007E44A5">
        <w:rPr>
          <w:rFonts w:ascii="Times New Roman" w:hAnsi="Times New Roman"/>
          <w:color w:val="FF0000"/>
          <w:sz w:val="28"/>
          <w:szCs w:val="28"/>
        </w:rPr>
        <w:t>Кодекса Российской Федерации об административных правонарушениях</w:t>
      </w: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прихожу к выводу, что виновность должностного лица - </w:t>
      </w:r>
      <w:r>
        <w:rPr>
          <w:rFonts w:ascii="Times New Roman" w:hAnsi="Times New Roman"/>
          <w:color w:val="FF0000"/>
          <w:sz w:val="28"/>
          <w:szCs w:val="28"/>
        </w:rPr>
        <w:t xml:space="preserve">директора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>,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в совершении им административного правонарушения, предусмотренного ч. 2 ст. 15.33 Кодекса Российской Федерации об административных правонарушениях, доказана и нашла свое подтверждение.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должностного лица </w:t>
      </w:r>
      <w:r>
        <w:rPr>
          <w:rFonts w:ascii="Times New Roman" w:hAnsi="Times New Roman"/>
          <w:color w:val="FF0000"/>
          <w:sz w:val="28"/>
          <w:szCs w:val="28"/>
        </w:rPr>
        <w:t>-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директора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Вместе с тем, 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Согласно ч. 2 статьи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</w:t>
      </w:r>
      <w:r w:rsidRPr="007E44A5">
        <w:rPr>
          <w:rFonts w:ascii="Times New Roman" w:hAnsi="Times New Roman"/>
          <w:sz w:val="28"/>
          <w:szCs w:val="28"/>
          <w:lang w:bidi="ru-RU"/>
        </w:rPr>
        <w:t>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Согласно частям 2, 3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при отсутствии имущественного ущерба.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Часть 2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Кроме того, рассматриваемым правонарушением не </w:t>
      </w:r>
      <w:r w:rsidRPr="007E44A5">
        <w:rPr>
          <w:rFonts w:ascii="Times New Roman" w:hAnsi="Times New Roman"/>
          <w:sz w:val="28"/>
          <w:szCs w:val="28"/>
          <w:lang w:bidi="ru-RU"/>
        </w:rPr>
        <w:t>был причинен вред и не возникла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Таким образом, имеется совокупность юридически значимых обстоятельств, позволяющих применить в данном случае положения части 1 статьи 4.1.1 Кодекса Российской Федерации об административных правонарушениях.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 (ч. 1 ст. 3.4 КоАП РФ).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Из материалов дела усматривается, что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директор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7E44A5">
        <w:rPr>
          <w:rFonts w:ascii="Times New Roman" w:hAnsi="Times New Roman"/>
          <w:sz w:val="28"/>
          <w:szCs w:val="28"/>
        </w:rPr>
        <w:t xml:space="preserve">на момент совершения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правонарушениях, </w:t>
      </w:r>
      <w:r w:rsidRPr="007E44A5">
        <w:rPr>
          <w:rFonts w:ascii="Times New Roman" w:hAnsi="Times New Roman"/>
          <w:sz w:val="28"/>
          <w:szCs w:val="28"/>
        </w:rPr>
        <w:t xml:space="preserve"> а именно: на  </w:t>
      </w:r>
      <w:r>
        <w:rPr>
          <w:rFonts w:ascii="Times New Roman" w:hAnsi="Times New Roman"/>
          <w:color w:val="FF0000"/>
          <w:sz w:val="28"/>
          <w:szCs w:val="28"/>
        </w:rPr>
        <w:t>26.07.2025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в 00-01 часов,</w:t>
      </w:r>
      <w:r w:rsidRPr="007E44A5">
        <w:rPr>
          <w:rFonts w:ascii="Times New Roman" w:hAnsi="Times New Roman"/>
          <w:sz w:val="28"/>
          <w:szCs w:val="28"/>
        </w:rPr>
        <w:t xml:space="preserve"> 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ранее </w:t>
      </w: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>не привлекался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к административной ответственности за административное правонарушение, выявленное в ходе осуществления государственного контроля (надзора), муниципального контроля.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Учитывая конкретные обстоятельства дела, принимая во внимание характер совершенного правонарушения, данные о должностном лице, в отношении которого ведется производство по делу, суд считает возможным назначить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директору </w:t>
      </w:r>
      <w:r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53E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административное наказание в виде предупреждения, поскольку административное правонарушение совершено </w:t>
      </w:r>
      <w:r w:rsidRPr="007E44A5">
        <w:rPr>
          <w:rFonts w:ascii="Times New Roman" w:hAnsi="Times New Roman"/>
          <w:sz w:val="28"/>
          <w:szCs w:val="28"/>
          <w:lang w:bidi="ru-RU"/>
        </w:rPr>
        <w:t>впервые и не повлекло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ч. 2 ст. 15.33, статьями 29.10-29.11, статьей  23.1, главой 29 Кодекса Российской Федерации об административных правонарушениях, мировой судья</w:t>
      </w:r>
    </w:p>
    <w:p w:rsidR="00FD2A08" w:rsidRPr="007E44A5" w:rsidP="00FD2A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FD2A08" w:rsidRPr="007E44A5" w:rsidP="00FD2A08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Признать должностное лицо</w:t>
      </w:r>
      <w:r w:rsidRPr="007E44A5">
        <w:rPr>
          <w:rFonts w:ascii="Times New Roman" w:hAnsi="Times New Roman"/>
          <w:sz w:val="28"/>
          <w:szCs w:val="28"/>
        </w:rPr>
        <w:t xml:space="preserve"> - </w:t>
      </w:r>
      <w:r w:rsidRPr="00FD2A08" w:rsidR="00541E12">
        <w:rPr>
          <w:rFonts w:ascii="Times New Roman" w:hAnsi="Times New Roman"/>
          <w:color w:val="FF0000"/>
          <w:sz w:val="28"/>
          <w:szCs w:val="28"/>
        </w:rPr>
        <w:t xml:space="preserve">директора </w:t>
      </w:r>
      <w:r w:rsidRPr="006A53EB" w:rsidR="006A53EB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2 статьи 15.33 Кодекса Российской Федерации об административных правонарушениях 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и назначить ему административное наказание в виде предупреждения. 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D2A08" w:rsidRPr="007E44A5" w:rsidP="00FD2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A08" w:rsidRPr="007E44A5" w:rsidP="00FD2A08">
      <w:pPr>
        <w:spacing w:after="0" w:line="240" w:lineRule="auto"/>
        <w:ind w:right="-30" w:firstLine="709"/>
        <w:jc w:val="both"/>
        <w:rPr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Мировой судья </w:t>
      </w:r>
      <w:r w:rsidRPr="007E44A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С.Л. </w:t>
      </w:r>
      <w:r w:rsidRPr="007E44A5">
        <w:rPr>
          <w:rFonts w:ascii="Times New Roman" w:hAnsi="Times New Roman"/>
          <w:sz w:val="28"/>
          <w:szCs w:val="28"/>
        </w:rPr>
        <w:t>Буйлова</w:t>
      </w:r>
      <w:r w:rsidRPr="007E44A5">
        <w:rPr>
          <w:rFonts w:ascii="Times New Roman" w:hAnsi="Times New Roman"/>
          <w:sz w:val="28"/>
          <w:szCs w:val="28"/>
        </w:rPr>
        <w:t xml:space="preserve"> </w:t>
      </w:r>
    </w:p>
    <w:p w:rsidR="0044264C"/>
    <w:sectPr w:rsidSect="00FD2A08">
      <w:pgSz w:w="11906" w:h="16838"/>
      <w:pgMar w:top="567" w:right="851" w:bottom="56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68"/>
    <w:rsid w:val="00253C68"/>
    <w:rsid w:val="0044264C"/>
    <w:rsid w:val="00541E12"/>
    <w:rsid w:val="006A53EB"/>
    <w:rsid w:val="00794887"/>
    <w:rsid w:val="007E44A5"/>
    <w:rsid w:val="00FD2A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D2A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D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51737/f52df7bb969f939b2e9c40a76671111f8a941d9c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www.consultant.ru/document/cons_doc_LAW_451737/" TargetMode="External" /><Relationship Id="rId7" Type="http://schemas.openxmlformats.org/officeDocument/2006/relationships/hyperlink" Target="https://www.consultant.ru/document/cons_doc_LAW_451737/c674013e35a427b78aa0ff0017bdafb9f12b55ed/" TargetMode="External" /><Relationship Id="rId8" Type="http://schemas.openxmlformats.org/officeDocument/2006/relationships/hyperlink" Target="https://www.consultant.ru/document/cons_doc_LAW_19559/7dc5fe67b021a5a0a406ae780613f225a9f6d7a7/" TargetMode="External" /><Relationship Id="rId9" Type="http://schemas.openxmlformats.org/officeDocument/2006/relationships/hyperlink" Target="https://www.consultant.ru/document/cons_doc_LAW_465162/546da02ea2a59db3f76ede2d74e462420ed0709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