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05-0043/82/2023</w:t>
      </w:r>
    </w:p>
    <w:p w:rsidR="00A77B3E"/>
    <w:p w:rsidR="00A77B3E">
      <w:r>
        <w:t>ПОСТАНОВЛЕНИЕ</w:t>
      </w:r>
    </w:p>
    <w:p w:rsidR="00A77B3E"/>
    <w:p w:rsidR="00A77B3E">
      <w:r>
        <w:t xml:space="preserve">«21» февраля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ст. 7.17 Кодекса Российской Федерации об административных правонарушениях в отношении фио, паспортные данные, гражданина Российской Федерации, личность установлена на основании справки об освобождении с мест лишения свободы от 25.11.2021 №004067, проживающего по адресу: адрес,</w:t>
      </w:r>
    </w:p>
    <w:p w:rsidR="00A77B3E"/>
    <w:p w:rsidR="00A77B3E">
      <w:r>
        <w:t>у с т а н о в и л:</w:t>
      </w:r>
    </w:p>
    <w:p w:rsidR="00A77B3E"/>
    <w:p w:rsidR="00A77B3E">
      <w:r>
        <w:t>24 ноября 2023 года в 23 часов 30 минут фио, находясь по адресу: адрес, комплекс зданий и сооружений №1, проникнув в помещение зернохранилища повредил электрический счетчик, принадлежащий фио, причинив последнему, материальный ущерб на сумму 4000 (четыре тысячи) рублей 00 копеек, чем совершил административное правонарушение, предусмотренное статьей 7.17 Кодекса Российской Федерации об административных правонарушениях.</w:t>
      </w:r>
    </w:p>
    <w:p w:rsidR="00A77B3E">
      <w:r>
        <w:t>13 февраля 2023 года УУП ОМВД России по Симферопольскому району майором полиции фио в отношении фио составлен протокол об административном правонарушении № РК-120219 по статье 7.17 Кодекса Российской Федерации об административных правонарушениях.</w:t>
      </w:r>
    </w:p>
    <w:p w:rsidR="00A77B3E">
      <w:r>
        <w:t xml:space="preserve">фио в судебном заседании вину в совершении административного правонарушения признал, в содеянном раскаялся, дал пояснения в соответствии со сведениями, указанными в протоколе об административном правонарушении. </w:t>
      </w:r>
    </w:p>
    <w:p w:rsidR="00A77B3E">
      <w:r>
        <w:t xml:space="preserve">Потерпевший фио в судебное заседание не явился, извещен о дате и времени рассмотрения дела путем направления телефонограммы, передал в судебный участок №82 заявление, в котором просил рассмотреть дело об административном правонарушении в его отсутствие. </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Согласно ст. 25.2 ч. 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w:t>
      </w:r>
    </w:p>
    <w:p w:rsidR="00A77B3E">
      <w:r>
        <w:t>Учитывая данные о надлежащем извещении потерпевшего, а также принимая во внимание отсутствие ходатайств об отложении дела, суд на основании ст. 25.2 ч. 3 КоАП РФ считает возможным рассмотреть данное дело в отсутствие потерпевшего.</w:t>
      </w:r>
    </w:p>
    <w:p w:rsidR="00A77B3E">
      <w:r>
        <w:t>Статьей 7.17 КоАП РФ предусмотрена ответственность за умышленное уничтожение или повреждение чужого имущества, если эти действия не повлекли причинение значительного ущерба, что влечет наложение административного штрафа в размере от трехсот до пятисот рублей.</w:t>
      </w:r>
    </w:p>
    <w:p w:rsidR="00A77B3E">
      <w:r>
        <w:t>Под повреждением чужого имущества имеется в виду приведение его в такое состояние, при котором оно становится непригодным к использованию без исправления.</w:t>
      </w:r>
    </w:p>
    <w:p w:rsidR="00A77B3E">
      <w:r>
        <w:t>Объектом правонарушения, предусмотренного статьей 7.17 Кодекса Российской Федерации об административных правонарушениях, является чужое имущество.</w:t>
      </w:r>
    </w:p>
    <w:p w:rsidR="00A77B3E">
      <w:r>
        <w:t>Объективная сторона данного правонарушения заключается в противоправных действиях, приведших к уничтожению или повреждению чужого имущества, если они не повлекли причинение значительного ущерба собственнику этого имущества. С субъективной стороны данное правонарушение совершается с прямым умыслом.</w:t>
      </w:r>
    </w:p>
    <w:p w:rsidR="00A77B3E">
      <w:r>
        <w:t>Примечанием 2 к ст. 158 УК РФ предусмотрено, что значительный ущерб определяется с учетом имущественного положения гражданина, но не может составлять менее пяти тысяч рублей.</w:t>
      </w:r>
    </w:p>
    <w:p w:rsidR="00A77B3E">
      <w:r>
        <w:t xml:space="preserve">Из материалов дела усматривается, что фио, находясь по адресу: адрес, комплекс зданий и сооружений №1, проникнув в зернохранилище умышленно повредил электрический счетчик, принадлежащий  фио, чего не отрицал сам фио в судебном заседании. </w:t>
      </w:r>
    </w:p>
    <w:p w:rsidR="00A77B3E">
      <w:r>
        <w:t>Своими действиями фио причинил фио материальный ущерб на сумму 4000 (четыре тысячи) рублей 00 копеек, о чем фио указал в письменном объяснении от 10.01.2023.</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№РК-120219 от 13 февраля 2023 года; объяснениями фио от 10.01.2023, а также от 16.02.2023; объяснениями фиоИ от 11.01.2023, а также от 16.02.2023, в том числе данными при проведении проверки в порядке ст.ст. 144-145 УПК РФ; копией постановления о выделении в отдельное производство материалов уголовного дела от 11.01.2023; пояснениями фио, данными в судебном заседании. </w:t>
      </w:r>
    </w:p>
    <w:p w:rsidR="00A77B3E">
      <w:r>
        <w:t>При этом, составленные в соответствии с нормами Уголовно-процессуального кодекса Российской Федерации при проведении проверки в порядке ст.ст. 144-145 УПК РФ, письменные объяснения фио от 10.01.2023, письменные объяснения фио от 10.01.2023, в силу положений статьи 26.2 КоАП РФ признаются мировым судьей надлежащими доказательствами по делу.</w:t>
      </w:r>
    </w:p>
    <w:p w:rsidR="00A77B3E">
      <w:r>
        <w:t>Оценив исследованные допустимые, достоверные, а в своей совокупности достаточные доказательства, мировой судья приходит к выводу о том, что виновность фио в совершении административного правонарушения, предусмотренного ст. 7.17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статьи 7.17 Кодекса Российской Федерации об административных правонарушениях –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гражданина Российской Федерации, личность установлена на основании справки об освобождении с  мест лишения свободы от 25.11.2021 №004067, виновным в совершении административного правонарушения, предусмотренного статьёй 7.17 Кодекса Российской Федерации об административных правонарушениях и назначить ему наказание в виде административного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01073 01 0017 140, УИН 0410760300825000432307125</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 xml:space="preserve">                                           Гирина Л.М.</w:t>
      </w:r>
    </w:p>
    <w:p w:rsidR="00A77B3E"/>
    <w:p w:rsidR="00A77B3E">
      <w:r>
        <w:br w:type="page"/>
      </w:r>
    </w:p>
    <w:p w:rsidR="00A77B3E">
      <w:r>
        <w:t>Копия верна</w:t>
      </w:r>
    </w:p>
    <w:p w:rsidR="00A77B3E"/>
    <w:p w:rsidR="00A77B3E">
      <w:r>
        <w:t>Мировой судья:</w:t>
        <w:tab/>
        <w:tab/>
        <w:tab/>
        <w:tab/>
        <w:tab/>
        <w:tab/>
        <w:tab/>
        <w:tab/>
        <w:tab/>
        <w:t>Гирина Л.М.</w:t>
      </w:r>
    </w:p>
    <w:p w:rsidR="00A77B3E"/>
    <w:p w:rsidR="00A77B3E">
      <w:r>
        <w:t>Пом.судьи:</w:t>
        <w:tab/>
        <w:tab/>
        <w:tab/>
        <w:tab/>
        <w:tab/>
        <w:tab/>
        <w:tab/>
        <w:tab/>
        <w:tab/>
        <w:tab/>
        <w:t>Капарова М.Т.</w:t>
      </w:r>
    </w:p>
    <w:p w:rsidR="00A77B3E"/>
    <w:p w:rsidR="00A77B3E">
      <w:r>
        <w:t>Постановление не вступило в законную силу.</w:t>
      </w:r>
    </w:p>
    <w:p w:rsidR="00A77B3E">
      <w:r>
        <w:t>Оригинал постановления подшит в материалы дела 05-0043/82/2023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w:t>
        <w:tab/>
        <w:tab/>
        <w:tab/>
        <w:tab/>
        <w:tab/>
        <w:tab/>
        <w:tab/>
        <w:tab/>
        <w:tab/>
        <w:t>Гирина Л.М.</w:t>
      </w:r>
    </w:p>
    <w:p w:rsidR="00A77B3E"/>
    <w:p w:rsidR="00A77B3E">
      <w:r>
        <w:t>Пом.судьи:</w:t>
        <w:tab/>
        <w:tab/>
        <w:tab/>
        <w:tab/>
        <w:tab/>
        <w:tab/>
        <w:tab/>
        <w:tab/>
        <w:tab/>
        <w:tab/>
        <w:t>Капарова М.Т.</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