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022AA">
      <w:pPr>
        <w:ind w:firstLine="567"/>
        <w:jc w:val="both"/>
      </w:pPr>
      <w:r>
        <w:t>Дело № 05-0094/82/2020</w:t>
      </w:r>
    </w:p>
    <w:p w:rsidR="00A77B3E" w:rsidP="004022AA">
      <w:pPr>
        <w:ind w:firstLine="567"/>
        <w:jc w:val="both"/>
      </w:pPr>
    </w:p>
    <w:p w:rsidR="00A77B3E" w:rsidP="004022AA">
      <w:pPr>
        <w:ind w:firstLine="567"/>
        <w:jc w:val="both"/>
      </w:pPr>
      <w:r>
        <w:t>ПОСТАНОВЛЕНИЕ</w:t>
      </w:r>
    </w:p>
    <w:p w:rsidR="00A77B3E" w:rsidP="004022AA">
      <w:pPr>
        <w:ind w:firstLine="567"/>
        <w:jc w:val="both"/>
      </w:pPr>
    </w:p>
    <w:p w:rsidR="00A77B3E" w:rsidP="004022AA">
      <w:pPr>
        <w:ind w:firstLine="567"/>
        <w:jc w:val="both"/>
      </w:pPr>
      <w:r>
        <w:t xml:space="preserve">«21» апреля 2020 года                                                                    г. Симферополь </w:t>
      </w:r>
    </w:p>
    <w:p w:rsidR="00A77B3E" w:rsidP="004022AA">
      <w:pPr>
        <w:ind w:firstLine="567"/>
        <w:jc w:val="both"/>
      </w:pPr>
    </w:p>
    <w:p w:rsidR="00A77B3E" w:rsidP="004022AA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Гирина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«Строй-Джонс» </w:t>
      </w:r>
      <w:r>
        <w:t>фио, паспортные данные Тетрицкаро адрес, гражданина Российской Федерации, проживающего по адресу: адрес, жилой адрес, д. 70,</w:t>
      </w:r>
    </w:p>
    <w:p w:rsidR="00A77B3E" w:rsidP="004022AA">
      <w:pPr>
        <w:ind w:firstLine="567"/>
        <w:jc w:val="both"/>
      </w:pPr>
      <w:r>
        <w:t>у с т а н о в и л:</w:t>
      </w:r>
    </w:p>
    <w:p w:rsidR="00A77B3E" w:rsidP="004022AA">
      <w:pPr>
        <w:ind w:firstLine="567"/>
        <w:jc w:val="both"/>
      </w:pPr>
      <w:r>
        <w:t>Директором Общества с ограниченной ответственностью «Строй-Джонс» фио несвоевременно предоставлен в Управление П</w:t>
      </w:r>
      <w:r>
        <w:t>енсионного фонда Российской Федерации в Симферопольском районе Республики Крым (межрайонное) ежемесячный отчет ежемесячный отчет «Сведения о застрахованных лицах» по форме СЗВ-М за сентябрь 2019 года, чем нарушены требования п. 2.2 ст. 11 Федерального зако</w:t>
      </w:r>
      <w:r>
        <w:t>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</w:t>
      </w:r>
      <w:r>
        <w:t>кой Федерации об административных правонарушениях.</w:t>
      </w:r>
    </w:p>
    <w:p w:rsidR="00A77B3E" w:rsidP="004022AA">
      <w:pPr>
        <w:ind w:firstLine="567"/>
        <w:jc w:val="both"/>
      </w:pPr>
      <w:r>
        <w:t>Заместителем начальника Управления ПФР в Симферопольском районе Республики Крым (межрайонное) Жиренковой М.Г. в отношении директора Общества с ограниченной ответственностью «Строй-Джонс» фио 17.03.2020 год</w:t>
      </w:r>
      <w:r>
        <w:t xml:space="preserve">а составлен протокол об административном правонарушении №091S20190009267 по ст. 15.33.2 Кодекса Российской Федерации об административных правонарушениях.  </w:t>
      </w:r>
    </w:p>
    <w:p w:rsidR="00A77B3E" w:rsidP="004022AA">
      <w:pPr>
        <w:ind w:firstLine="567"/>
        <w:jc w:val="both"/>
      </w:pPr>
      <w:r>
        <w:t xml:space="preserve">фио в судебное заседание не явился, о месте и времени рассмотрения дела извещен надлежащим образом, </w:t>
      </w:r>
      <w:r>
        <w:t xml:space="preserve">21.04.2020 подал заявление, согласно которому вину в совершении административного правонарушения признал в полном объеме, просил о рассмотрении дела в его отсутствие. </w:t>
      </w:r>
    </w:p>
    <w:p w:rsidR="00A77B3E" w:rsidP="004022AA">
      <w:pPr>
        <w:ind w:firstLine="567"/>
        <w:jc w:val="both"/>
      </w:pPr>
      <w:r>
        <w:t>Изучив протокол об административном правонарушении, исследовав материалы дела об админис</w:t>
      </w:r>
      <w:r>
        <w:t>тративном правонарушении, заявление фио, оценив все имеющиеся по делу доказательства в их совокупности, мировой судья приходит к следующим выводам.</w:t>
      </w:r>
    </w:p>
    <w:p w:rsidR="00A77B3E" w:rsidP="004022AA">
      <w:pPr>
        <w:ind w:firstLine="567"/>
        <w:jc w:val="both"/>
      </w:pPr>
      <w:r>
        <w:t>В соответствии со статьей 15.33.2 Кодекса Российской Федерации об административных правонарушениях непредста</w:t>
      </w:r>
      <w:r>
        <w:t>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</w:t>
      </w:r>
      <w:r>
        <w:t>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</w:t>
      </w:r>
      <w:r>
        <w:t>инистративного штрафа на должностных лиц в размере от трехсот до пятисот рублей.</w:t>
      </w:r>
    </w:p>
    <w:p w:rsidR="00A77B3E" w:rsidP="004022AA">
      <w:pPr>
        <w:ind w:firstLine="567"/>
        <w:jc w:val="both"/>
      </w:pPr>
      <w:r>
        <w:t xml:space="preserve"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</w:t>
      </w:r>
      <w:r>
        <w:t xml:space="preserve">страхования» </w:t>
      </w:r>
      <w:r>
        <w:t>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</w:t>
      </w:r>
      <w:r>
        <w:t>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</w:t>
      </w:r>
      <w:r>
        <w:t>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</w:t>
      </w:r>
      <w:r>
        <w:t>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4022AA">
      <w:pPr>
        <w:ind w:firstLine="567"/>
        <w:jc w:val="both"/>
      </w:pPr>
      <w:r>
        <w:t>Форма указанных сведений СЗВ-М «Сведения о застрахованных лицах» утвер</w:t>
      </w:r>
      <w:r>
        <w:t>ждена постановлением Правления ПФ РФ от 01 февраля 2016 года N 83 п.</w:t>
      </w:r>
    </w:p>
    <w:p w:rsidR="00A77B3E" w:rsidP="004022AA">
      <w:pPr>
        <w:ind w:firstLine="567"/>
        <w:jc w:val="both"/>
      </w:pPr>
      <w:r>
        <w:t>Срок представления СЗВ-М «Сведения о застрахованных лицах» за сентябрь 2019 года установлен не позднее 15 октября 2019 года.</w:t>
      </w:r>
    </w:p>
    <w:p w:rsidR="00A77B3E" w:rsidP="004022AA">
      <w:pPr>
        <w:ind w:firstLine="567"/>
        <w:jc w:val="both"/>
      </w:pPr>
      <w:r>
        <w:t>Из материалов дела усматривается, что ежемесячный отчет «Сведе</w:t>
      </w:r>
      <w:r>
        <w:t>ния о застрахованных лицах» по форме СЗВ-М за сентябрь 2019 года с типом «исходная» в отношении одного застрахованного лица, сведения о котором должны были быть предоставлены в срок до 15.10.2019 включительно, предоставлен в ПФР директором ООО «Строй-Джонс</w:t>
      </w:r>
      <w:r>
        <w:t>» фио 24.10.2019.</w:t>
      </w:r>
    </w:p>
    <w:p w:rsidR="00A77B3E" w:rsidP="004022AA">
      <w:pPr>
        <w:ind w:firstLine="567"/>
        <w:jc w:val="both"/>
      </w:pPr>
      <w:r>
        <w:t>В связи с выявленным нарушением, 17.03.2020 в отношении директора ООО «Строй-Джонс» фио,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</w:t>
      </w:r>
      <w:r>
        <w:t>а Российской Федерации в Симферопольском районе Республики Крым (межрайонного) Жиренковой М.Г. составлен протокол об административном правонарушении №091S20190009267 по статье 15.33.2 Кодекса Российской Федерации об административных правонарушениях.</w:t>
      </w:r>
    </w:p>
    <w:p w:rsidR="00A77B3E" w:rsidP="004022AA">
      <w:pPr>
        <w:ind w:firstLine="567"/>
        <w:jc w:val="both"/>
      </w:pPr>
      <w:r>
        <w:t>Фактич</w:t>
      </w:r>
      <w:r>
        <w:t>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№091S20190009267 от 17.03.2020 года; надлежащим образом заверенной копией уведомления о составлении протокола от</w:t>
      </w:r>
      <w:r>
        <w:t xml:space="preserve"> 13.01.2020 года, отчетом об отслеживании отправления с почтовым идентификатором №29500043412785;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</w:t>
      </w:r>
      <w:r>
        <w:t>дических лиц; ежемесячным отчетом «Сведения о застрахованных лицах» по форме СЗВ-М ООО «Строй-Джонс» за сентябрь 2019 года; актом о выявлении правонарушения в сфере законодательства Российской Федерации об индивидуальном (персонифицированном) учете в систе</w:t>
      </w:r>
      <w:r>
        <w:t>ме обязательного пенсионного страхования от 28.11.2019 года №091S18190018964;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</w:t>
      </w:r>
      <w:r>
        <w:t xml:space="preserve">истеме обязательного пенсионного страхования от 27.12.2019 года №091S19200000022. </w:t>
      </w:r>
    </w:p>
    <w:p w:rsidR="00A77B3E" w:rsidP="004022AA">
      <w:pPr>
        <w:ind w:firstLine="567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</w:t>
      </w:r>
      <w:r>
        <w:t xml:space="preserve">в связи с чем, являются допустимыми, достоверными, а в своей совокупности достаточными доказательствами, собранными в соответствии с </w:t>
      </w:r>
      <w:r>
        <w:t xml:space="preserve">правилами ст.ст. 26.2, 26.11 Кодекса Российской Федерации об административных правонарушениях. </w:t>
      </w:r>
    </w:p>
    <w:p w:rsidR="00A77B3E" w:rsidP="004022AA">
      <w:pPr>
        <w:ind w:firstLine="567"/>
        <w:jc w:val="both"/>
      </w:pPr>
      <w:r>
        <w:t>Оценив исследованные доказа</w:t>
      </w:r>
      <w:r>
        <w:t xml:space="preserve">тельства в совокупности, мировой судья приходит к выводу о том, что виновность директора Общества с ограниченной ответственностью «Строй-Джонс» фио в совершении административного правонарушения, предусмотренного ст. 15.33.2 Кодекса Российской Федерации об </w:t>
      </w:r>
      <w:r>
        <w:t>административных правонарушениях, является доказанной.</w:t>
      </w:r>
    </w:p>
    <w:p w:rsidR="00A77B3E" w:rsidP="004022AA">
      <w:pPr>
        <w:ind w:firstLine="567"/>
        <w:jc w:val="both"/>
      </w:pPr>
      <w:r>
        <w:t>При назначении наказания мировой судья учитывает характер совершенного правонарушения, данные о личности фио</w:t>
      </w:r>
    </w:p>
    <w:p w:rsidR="00A77B3E" w:rsidP="004022AA">
      <w:pPr>
        <w:ind w:firstLine="567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4022AA">
      <w:pPr>
        <w:ind w:firstLine="567"/>
        <w:jc w:val="both"/>
      </w:pPr>
      <w:r>
        <w:t>Оце</w:t>
      </w:r>
      <w:r>
        <w:t>нив все изложенное в совокупности, мировой судья приходит к выводу о назначении директору Общества с ограниченной ответственностью «Строй-Джонс» фио административного наказания в пределах санкции ст. 15.33.2 Кодекса Российской Федерации об административных</w:t>
      </w:r>
      <w:r>
        <w:t xml:space="preserve"> правонарушениях – в виде административного штрафа в размере 300 рублей.</w:t>
      </w:r>
    </w:p>
    <w:p w:rsidR="00A77B3E" w:rsidP="004022AA">
      <w:pPr>
        <w:ind w:firstLine="567"/>
        <w:jc w:val="both"/>
      </w:pPr>
      <w:r>
        <w:t>Руководствуясь ст.ст. 29.10-29.11 Кодекса Российской Федерации об административных правонарушениях, мировой судья, -</w:t>
      </w:r>
    </w:p>
    <w:p w:rsidR="00A77B3E" w:rsidP="004022AA">
      <w:pPr>
        <w:ind w:firstLine="567"/>
        <w:jc w:val="both"/>
      </w:pPr>
      <w:r>
        <w:t>п о с т а н о в и л :</w:t>
      </w:r>
    </w:p>
    <w:p w:rsidR="00A77B3E" w:rsidP="004022AA">
      <w:pPr>
        <w:ind w:firstLine="567"/>
        <w:jc w:val="both"/>
      </w:pPr>
      <w:r>
        <w:t>Признать должностное лицо – директора Общест</w:t>
      </w:r>
      <w:r>
        <w:t>ва с ограниченной ответственностью «Строй-Джонс» фио, паспортные данные Тетрицкаро адрес, гражданина Российской Федерации, виновным в совершении административного правонарушения, предусмотренного статьей 15.33.2 Кодекса Российской Федерации об администрати</w:t>
      </w:r>
      <w:r>
        <w:t>вных правонарушениях и назначить ему наказание в виде административного штрафа в размере 300 (триста) рублей.</w:t>
      </w:r>
    </w:p>
    <w:p w:rsidR="00A77B3E" w:rsidP="004022AA">
      <w:pPr>
        <w:ind w:firstLine="567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</w:t>
      </w:r>
      <w:r>
        <w:t xml:space="preserve">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</w:t>
      </w:r>
      <w:r>
        <w:t>ока рассрочки, предусмотренных ст. 31.5 настоящего Кодекса.</w:t>
      </w:r>
    </w:p>
    <w:p w:rsidR="00A77B3E" w:rsidP="004022AA">
      <w:pPr>
        <w:ind w:firstLine="567"/>
        <w:jc w:val="both"/>
      </w:pPr>
      <w:r>
        <w:t xml:space="preserve">Реквизиты для уплаты штрафа: получатель:  УФК по Республике Крым (Министерство юстиции Республики Крым, почтовый  адрес: адрес60-летия СССР, 28, л/с 04752203230), ИНН: 9102013284, КПП: 910201001, </w:t>
      </w:r>
      <w:r>
        <w:t>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4022AA">
      <w:pPr>
        <w:ind w:firstLine="567"/>
        <w:jc w:val="both"/>
      </w:pPr>
      <w:r>
        <w:t xml:space="preserve">Оригинал квитанции об уплате штрафа предоставить на судебный участок №82 </w:t>
      </w:r>
      <w:r>
        <w:t>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4022AA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</w:t>
      </w:r>
      <w:r>
        <w:t>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022AA">
      <w:pPr>
        <w:ind w:firstLine="567"/>
        <w:jc w:val="both"/>
      </w:pPr>
      <w:r>
        <w:t>Постановление по делу об админис</w:t>
      </w:r>
      <w:r>
        <w:t>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4022AA">
      <w:pPr>
        <w:ind w:firstLine="567"/>
        <w:jc w:val="both"/>
      </w:pPr>
      <w:r>
        <w:t>При неуплате административного штрафа в установленный законом срок, наступает ад</w:t>
      </w:r>
      <w:r>
        <w:t>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</w:t>
      </w:r>
      <w:r>
        <w:t>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4022AA">
      <w:pPr>
        <w:ind w:firstLine="567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</w:t>
      </w:r>
      <w:r>
        <w:t>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4022AA">
      <w:pPr>
        <w:ind w:firstLine="567"/>
        <w:jc w:val="both"/>
      </w:pPr>
    </w:p>
    <w:p w:rsidR="00A77B3E" w:rsidP="004022AA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tab/>
        <w:t xml:space="preserve">  </w:t>
      </w:r>
      <w:r>
        <w:tab/>
        <w:t xml:space="preserve">                   Гирина Л.М.</w:t>
      </w:r>
    </w:p>
    <w:p w:rsidR="00A77B3E" w:rsidP="004022AA">
      <w:pPr>
        <w:ind w:firstLine="567"/>
        <w:jc w:val="both"/>
      </w:pPr>
    </w:p>
    <w:p w:rsidR="004022AA" w:rsidP="004022AA">
      <w:pPr>
        <w:ind w:firstLine="567"/>
        <w:jc w:val="both"/>
      </w:pPr>
    </w:p>
    <w:sectPr w:rsidSect="004022AA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AA"/>
    <w:rsid w:val="004022A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