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05-0124/82/2018 </w:t>
      </w:r>
    </w:p>
    <w:p w:rsidR="00A77B3E"/>
    <w:p w:rsidR="00A77B3E">
      <w:r>
        <w:tab/>
        <w:tab/>
        <w:tab/>
        <w:t xml:space="preserve">                     П О С Т А Н О В Л Е Н И Е</w:t>
      </w:r>
    </w:p>
    <w:p w:rsidR="00A77B3E"/>
    <w:p w:rsidR="00A77B3E">
      <w:r>
        <w:t xml:space="preserve">«18»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Гирина Л.М., рассмотрев дело об административном правонарушении по ч. 2 ст. 12.27 Кодекса Российской Федерации об административных правонарушениях в отношении ЛОПАТИН С,Ф,, ПЕРСОНАЛЬНЫЕ ДАННЫЕ, гражданина Российской Федерации, зарегистрированного и проживающего по адресу: АДРЕС, работающего в ООО «Химпромсоюз» охранником, </w:t>
      </w:r>
    </w:p>
    <w:p w:rsidR="00A77B3E"/>
    <w:p w:rsidR="00A77B3E">
      <w:r>
        <w:t>у с т а н о в и л:</w:t>
      </w:r>
    </w:p>
    <w:p w:rsidR="00A77B3E"/>
    <w:p w:rsidR="00A77B3E">
      <w:r>
        <w:t>ЛОПАТИН С,Ф, 6 мая 2018 года в 8 час. 30 мин. на ул. Школьная, 5 в АДРЕС, будучи участником дорожно-транспортного происшествия – водителем автомобиля «ВАЗ 21063», государственный регистрационный знак К237МК 82, допустив наезд на припаркованный автомобиль «Volkswagen», государственный регистрационный знак Р789ТО 123, оставил место дорожно-транспортного происшествия, участником которого он являлся, чем совершил правонарушение, предусмотренное ч. 2 ст. 12.27 Кодекса Российской Федерации об административных правонарушениях.</w:t>
      </w:r>
    </w:p>
    <w:p w:rsidR="00A77B3E">
      <w:r>
        <w:t>В отношении ЛОПАТИН С,Ф, 16 мая 2018 года инспектором ДПС ОГИБДД ОМВД России по Симферопольскому району лейтенантом полиции Тютюнником А.С. составлен протокол об административном правонарушении 61 АГ 316489.</w:t>
      </w:r>
    </w:p>
    <w:p w:rsidR="00A77B3E">
      <w:r>
        <w:t xml:space="preserve">ЛОПАТИН С,Ф, в судебном заседании вину в совершении административного правонарушения признал полностью,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 </w:t>
      </w:r>
    </w:p>
    <w:p w:rsidR="00A77B3E">
      <w:r>
        <w:t xml:space="preserve">Второй участник ДТП - СВИДЕТЕЛЬ в судебном заседании пояснила, что о случившемся ей стало известно со слов соседа, который рассказал, что ЛОПАТИН С,Ф,, совершив наезд на припаркованный во дворе дома автомобиль, принадлежащий СВИДЕТЕЛЬ, покинул место ДТП.  </w:t>
      </w:r>
    </w:p>
    <w:p w:rsidR="00A77B3E">
      <w:r>
        <w:t>Мировой судья, изучив протокол об административном правонарушении, заслушав ЛОПАТИН С,Ф,, СВИДЕТЕЛЬ, исследовав материалы дела и оценив все имеющиеся по делу доказательства в их совокупности, приходит к следующему.</w:t>
      </w:r>
    </w:p>
    <w:p w:rsidR="00A77B3E">
      <w:r>
        <w:t>В соответствии с п.4 ст.22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A77B3E">
      <w: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A77B3E">
      <w: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A77B3E">
      <w:r>
        <w:t>Являясь участником дорожного движения и дорожно-транспортного происшествия, ЛОПАТИН С,Ф, в силу п. 1.3 ПДД РФ обязан знать и соблюдать относящиеся к нему требования названных Правил.</w:t>
      </w:r>
    </w:p>
    <w:p w:rsidR="00A77B3E">
      <w:r>
        <w:t>Пунктом 2.5 ПДД РФ установлено,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 РФ.</w:t>
      </w:r>
    </w:p>
    <w:p w:rsidR="00A77B3E">
      <w: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 xml:space="preserve">Как усматривается из материалов дела об административном правонарушении, 6 мая 2018 года в 8 час. 30 мин. на ул. Школьная, 5 в АДРЕС, ЛОПАТИН С,Ф,, будучи участником дорожно-транспортного происшествия – водителем автомобиля «ВАЗ 21063», государственный регистрационный знак К237МК 82, допустив наезд на припаркованный автомобиль «Volkswagen», государственный регистрационный знак Р789ТО 123, оставил место дорожно-транспортного происшествия, участником которого он являлся.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61 АГ 316489 от 16 мая 2018 года, в котором указаны обстоятельства совершенного ЛОПАТИН С,Ф, административного правонарушения;</w:t>
      </w:r>
    </w:p>
    <w:p w:rsidR="00A77B3E">
      <w:r>
        <w:t>- копией схемы места совершения административного правонарушения от 06.05.2018 года;</w:t>
      </w:r>
    </w:p>
    <w:p w:rsidR="00A77B3E">
      <w:r>
        <w:t xml:space="preserve">- письменным объяснением СВИДЕТЕЛЬ от 06.05.2018 года;  </w:t>
      </w:r>
    </w:p>
    <w:p w:rsidR="00A77B3E">
      <w:r>
        <w:t xml:space="preserve">- письменным объяснением СВИДЕТЕЛЬ от 06.05.2018 года, ставшего очевидцем ДТП, а также действий второго участника ДТП водителя автомобиля «ВАЗ 21063», государственный регистрационный знак К237МК 82, который после совершенного наезда на припаркованный автомобиль, покинул место ДТП;    </w:t>
      </w:r>
    </w:p>
    <w:p w:rsidR="00A77B3E">
      <w:r>
        <w:t>- ориентировкой инспектора ДПС ОГИБДД ОМВД России по Симферопольскому районуот 06.05.2018 года;</w:t>
      </w:r>
    </w:p>
    <w:p w:rsidR="00A77B3E">
      <w:r>
        <w:t>- рапортом инспектора ДПС ОГИБДД ОМВД России по Симферопольскому району лейтенантом полиции Тютюнника А.С. от 06.05.2018г.;</w:t>
      </w:r>
    </w:p>
    <w:p w:rsidR="00A77B3E">
      <w:r>
        <w:t xml:space="preserve">- письменным объяснением ЛОПАТИН С,Ф, от 16.05.2018 года, а также его пояснениями, данными в судебном заедании.      </w:t>
      </w:r>
    </w:p>
    <w:p w:rsidR="00A77B3E">
      <w:r>
        <w:t>Протокол об административном правонарушении 61 АГ 316489 от 16 мая 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оставлении водителем ЛОПАТИН С,Ф, в нарушение п. 2.5 Правил дорожного движения, места дорожно-транспортного происшествия, участником которого он являлся.</w:t>
      </w:r>
    </w:p>
    <w:p w:rsidR="00A77B3E">
      <w:r>
        <w:t>Согласно правовой позиции Конституционного Суда Российской Федерации, высказанной в постановлении от 25 апреля 2001 года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Участие ЛОПАТИН С,Ф, в дорожно-транспортном происшествии обязывало его выполнить требования п. 2.5 ПДД РФ. Не выполнив указанные требования, ЛОПАТИН С,Ф,, тем самым, совершил административное правонарушение, предусмотренное ч. 2 ст. 12.27 КоАП РФ.</w:t>
      </w:r>
    </w:p>
    <w:p w:rsidR="00A77B3E">
      <w:r>
        <w:t>Оценив исследованные доказательства в совокупности, мировой судья приходит к выводу, что виновность ЛОПАТИН С,Ф, в совершении административного правонарушения, предусмотренного ч. 2 ст. 12.27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наступившие последствия, данные о личности ЛОПАТИН С,Ф, , мать которого являются нетрудоспособной, находится на его иждивении и является лицом, регулярно нуждающимся в медицинской помощи.     </w:t>
      </w:r>
    </w:p>
    <w:p w:rsidR="00A77B3E">
      <w:r>
        <w:t>Обстоятельством, смягчающим административную ответственность, мировой судья признает признание ЛОПАТИН С,Ф, своей вины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ЛОПАТИН С,Ф, административного наказания в виде административного ареста на минимальный срок, предусмотренный  санкцией ч.2 ст.12.27 Кодекса Российской Федерации об административных правонарушениях. </w:t>
      </w:r>
    </w:p>
    <w:p w:rsidR="00A77B3E">
      <w:r>
        <w:t>Ограничений для назначения административного ареста, предусмотренных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ЛОПАТИН С,Ф,, ПЕРСОНАЛЬНЫЕ ДАННЫЕ,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наказание в виде административного ареста на срок - 1 (одни) сутки.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подпись                                           Гирина Л.М.</w:t>
      </w:r>
    </w:p>
    <w:p w:rsidR="00A77B3E">
      <w:r>
        <w:t>Копия верна</w:t>
      </w:r>
    </w:p>
    <w:p w:rsidR="00A77B3E">
      <w:r>
        <w:t>Мировой судья:                                                                                                   Гирина Л.М.</w:t>
      </w:r>
    </w:p>
    <w:p w:rsidR="00A77B3E">
      <w:r>
        <w:t>Секретарь:                                                                                                            Швыряева А.А.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Оригинал постановления подшит в материалы дела 05-0124/82/2018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судья:                                                                  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