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05-0129/82/2019</w:t>
      </w:r>
    </w:p>
    <w:p w:rsidR="00A77B3E">
      <w:r>
        <w:t>ПОСТАНОВЛЕНИЕ</w:t>
      </w:r>
    </w:p>
    <w:p w:rsidR="00A77B3E">
      <w:r>
        <w:t xml:space="preserve">«20» июня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«СКИФ</w:t>
      </w:r>
      <w:r>
        <w:t>Ф» СЕРГУШИН, паспортные данные, УССР, гражданина Российской Федерации, зарегистрированного и проживающего по адресу: адрес,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«СКИФФ» СЕРГУШИН несвоевременно предоставлен в Управление Пен</w:t>
      </w:r>
      <w:r>
        <w:t>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январь 2019 года, чем нарушены требования п. 2.2 ст. 11 Федерального закона N 27-ФЗ от 01 апрел</w:t>
      </w:r>
      <w:r>
        <w:t>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</w:t>
      </w:r>
      <w:r>
        <w:t xml:space="preserve">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«СКИФФ» СЕРГУШИН 13.05.2019 года составлен протокол о</w:t>
      </w:r>
      <w:r>
        <w:t xml:space="preserve">б административном правонарушении №091S20190000610 по ст. 15.33.2 Кодекса Российской Федерации об административных правонарушениях.  </w:t>
      </w:r>
    </w:p>
    <w:p w:rsidR="00A77B3E">
      <w:r>
        <w:t>СЕРГУШИН в судебное заседание не явился, о месте и времени рассмотрения дела извещен надлежащим образом, о причинах неявки</w:t>
      </w:r>
      <w:r>
        <w:t xml:space="preserve"> не уведомил, ходатайств об отложении рассмотрения дела суду не подавал. </w:t>
      </w:r>
    </w:p>
    <w:p w:rsidR="00A77B3E">
      <w:r>
        <w:t xml:space="preserve"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</w:t>
      </w:r>
      <w:r>
        <w:t>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</w:t>
      </w:r>
      <w:r>
        <w:t>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</w:t>
      </w:r>
      <w:r>
        <w:t xml:space="preserve">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</w:t>
      </w:r>
      <w:r>
        <w:t xml:space="preserve">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</w:t>
      </w:r>
      <w:r>
        <w:t xml:space="preserve"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</w:t>
      </w:r>
      <w:r>
        <w:t>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</w:t>
      </w:r>
      <w:r>
        <w:t>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</w:t>
      </w:r>
      <w:r>
        <w:t xml:space="preserve"> меры к надлежащему извещению СЕРГУШИН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 и по адресу нахождения юридического</w:t>
      </w:r>
      <w:r>
        <w:t xml:space="preserve"> лица. Однако почтовое отправление было возвращено в адрес судебного участка с отметкой почтового отделения о причине возврата, в связи с истечением срока хранения. </w:t>
      </w:r>
    </w:p>
    <w:p w:rsidR="00A77B3E">
      <w:r>
        <w:t>Таким образом, мировой судья приходит к выводу о надлежащем извещении СЕРГУШИН о месте и в</w:t>
      </w:r>
      <w:r>
        <w:t>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</w:t>
      </w:r>
      <w:r>
        <w:t>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</w:t>
      </w:r>
      <w:r>
        <w:t>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</w:t>
      </w:r>
      <w:r>
        <w:t xml:space="preserve">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</w:t>
      </w:r>
      <w:r>
        <w:t>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</w:t>
      </w:r>
      <w:r>
        <w:t xml:space="preserve"> в системе обязательного пенсионного страхования» (далее - Закон N 27-ФЗ)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</w:t>
      </w:r>
      <w:r>
        <w:t>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</w:t>
      </w:r>
      <w:r>
        <w:t>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</w:t>
      </w:r>
      <w:r>
        <w:t>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</w:t>
      </w:r>
      <w:r>
        <w:t>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январь 2019 года установлен не позднее 15 февраля 2019 года.</w:t>
      </w:r>
    </w:p>
    <w:p w:rsidR="00A77B3E">
      <w:r>
        <w:t xml:space="preserve">Из материалов </w:t>
      </w:r>
      <w:r>
        <w:t>дела усматривается, что ежемесячный отчет «Сведения о застрахованных лицах» по форме СЗВ-М за январь 2019 года с типом «исходная» в отношении девяти застрахованных лиц, сведения о которых должны были быть предоставлены в срок до 15.02.2019 года включительн</w:t>
      </w:r>
      <w:r>
        <w:t xml:space="preserve">о, предоставлен в ПФР директором Общества с ограниченной ответственностью «СКИФФ» СЕРГУШИН 16.02.2019 года. </w:t>
      </w:r>
    </w:p>
    <w:p w:rsidR="00A77B3E">
      <w:r>
        <w:t>В связи с выявленным нарушением, 13.05.2019 года в отношении директора Общества с ограниченной ответственностью «СКИФФ» СЕРГУШИН, при наличии сведе</w:t>
      </w:r>
      <w:r>
        <w:t xml:space="preserve">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</w:t>
      </w:r>
      <w:r>
        <w:t>тративном правонарушении №091S20190000610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</w:t>
      </w:r>
      <w:r>
        <w:t>вном правонарушении №091S20190000610 от 13.05.2019 года; надлежащим образом заверенной копией уведомления о составлении протокола от 29.03.2019 года, уведомлением о вручении почтового отправления с почтовым идентификатором №29500034079683; уведомлением о р</w:t>
      </w:r>
      <w:r>
        <w:t>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застрахованных лицах» по форме СЗВ-М ООО «СКИФФ» за январь 2019 года</w:t>
      </w:r>
      <w:r>
        <w:t>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26.02.2019 года №091S18190002105; решением о привлечении страхователя к ответс</w:t>
      </w:r>
      <w:r>
        <w:t xml:space="preserve">твенности за совершение правонарушения в сфере законодательства Российской Федерации об </w:t>
      </w:r>
      <w:r>
        <w:t>индивидуальном (персонифицированном) учете в системе обязательного пенсионного страхования от 29.03.2019 года №091S19190003288.</w:t>
      </w:r>
    </w:p>
    <w:p w:rsidR="00A77B3E">
      <w:r>
        <w:t>Составленные по делу об административном</w:t>
      </w:r>
      <w:r>
        <w:t xml:space="preserve">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</w:t>
      </w:r>
      <w:r>
        <w:t xml:space="preserve">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ответствен</w:t>
      </w:r>
      <w:r>
        <w:t>ностью «СКИФФ» СЕРГУШИН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</w:t>
      </w:r>
      <w:r>
        <w:t>о правонарушения, данные о личности СЕРГУШИН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ответ</w:t>
      </w:r>
      <w:r>
        <w:t>ственностью «СКИФФ» СЕРГУШИН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</w:t>
      </w:r>
      <w:r>
        <w:t>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должностное лицо – директора Общества с ограниченной ответственностью «СКИФФ» СЕРГУШИН, паспортные данные, УССР, гражданина Российской Федерации, виновным </w:t>
      </w:r>
      <w:r>
        <w:t>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</w:t>
      </w:r>
      <w: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</w:t>
      </w:r>
      <w:r>
        <w:t>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</w:t>
      </w:r>
      <w:r>
        <w:t>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Крым в г.</w:t>
      </w:r>
      <w:r>
        <w:t xml:space="preserve">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</w:t>
      </w:r>
      <w:r>
        <w:t>страхования, бюджетного законода</w:t>
      </w:r>
      <w:r>
        <w:t xml:space="preserve">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</w:t>
      </w:r>
      <w:r>
        <w:t xml:space="preserve">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</w:t>
      </w:r>
      <w:r>
        <w:t>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</w:t>
      </w:r>
      <w:r>
        <w:t>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</w:t>
      </w:r>
      <w:r>
        <w:t>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</w:t>
      </w:r>
      <w:r>
        <w:t xml:space="preserve">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8D"/>
    <w:rsid w:val="00A77B3E"/>
    <w:rsid w:val="00FA4F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