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660C3">
      <w:pPr>
        <w:jc w:val="right"/>
      </w:pPr>
      <w:r>
        <w:t xml:space="preserve">                                                        Дело № 05-0147/82/2018</w:t>
      </w:r>
    </w:p>
    <w:p w:rsidR="00A77B3E" w:rsidP="004660C3">
      <w:pPr>
        <w:jc w:val="center"/>
      </w:pPr>
    </w:p>
    <w:p w:rsidR="00A77B3E" w:rsidP="004660C3">
      <w:pPr>
        <w:jc w:val="center"/>
      </w:pPr>
      <w:r>
        <w:t>П О С Т А Н О В Л Е Н И Е</w:t>
      </w:r>
    </w:p>
    <w:p w:rsidR="00A77B3E" w:rsidP="004660C3">
      <w:pPr>
        <w:jc w:val="center"/>
      </w:pPr>
    </w:p>
    <w:p w:rsidR="00A77B3E" w:rsidP="004660C3">
      <w:pPr>
        <w:jc w:val="center"/>
      </w:pPr>
      <w:r>
        <w:t>17 июля 2018 года</w:t>
      </w:r>
      <w:r>
        <w:tab/>
        <w:t xml:space="preserve">                                город Симферополь</w:t>
      </w:r>
    </w:p>
    <w:p w:rsidR="00A77B3E" w:rsidP="004660C3">
      <w:pPr>
        <w:jc w:val="both"/>
      </w:pPr>
    </w:p>
    <w:p w:rsidR="00A77B3E" w:rsidP="004660C3">
      <w:pPr>
        <w:jc w:val="both"/>
      </w:pPr>
      <w:r>
        <w:tab/>
      </w:r>
      <w:r>
        <w:t>И.о</w:t>
      </w:r>
      <w:r>
        <w:t xml:space="preserve">. мирового судьи судебного участка № 82 Симферопольского судебного района </w:t>
      </w:r>
      <w:r>
        <w:t xml:space="preserve">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</w:t>
      </w:r>
      <w:r>
        <w:t>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 w:rsidP="004660C3">
      <w:pPr>
        <w:jc w:val="both"/>
      </w:pPr>
    </w:p>
    <w:p w:rsidR="00A77B3E" w:rsidP="004660C3">
      <w:pPr>
        <w:jc w:val="both"/>
      </w:pPr>
      <w:r>
        <w:tab/>
        <w:t xml:space="preserve">Индивидуального предпринимателя Терещенко </w:t>
      </w:r>
      <w:r>
        <w:t>Н.Д,</w:t>
      </w:r>
      <w:r>
        <w:t>,</w:t>
      </w:r>
      <w:r>
        <w:t xml:space="preserve"> ПЕРСОНАЛЬНЫЕ ДАННЫ</w:t>
      </w:r>
      <w:r>
        <w:t>Е, проживающей: АДРЕС</w:t>
      </w:r>
    </w:p>
    <w:p w:rsidR="00A77B3E" w:rsidP="004660C3">
      <w:pPr>
        <w:jc w:val="both"/>
      </w:pPr>
      <w:r>
        <w:t>о привлечении к административной ответственности по статье 15.33.2 КоАП РФ</w:t>
      </w:r>
    </w:p>
    <w:p w:rsidR="00A77B3E" w:rsidP="004660C3">
      <w:pPr>
        <w:jc w:val="both"/>
      </w:pPr>
      <w:r>
        <w:t xml:space="preserve">                                 у с т а н о в и л:</w:t>
      </w:r>
    </w:p>
    <w:p w:rsidR="00A77B3E" w:rsidP="004660C3">
      <w:pPr>
        <w:jc w:val="both"/>
      </w:pPr>
      <w:r>
        <w:t>Терещенко Н.Д., являясь индивидуальным предпринимателем, в установленный законодательством срок не предоста</w:t>
      </w:r>
      <w:r>
        <w:t>вила сведения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март 2018 года. Своими действиями Терещенко Н.Д. совершила админист</w:t>
      </w:r>
      <w:r>
        <w:t>ративное правонарушение, предусмотренное ст. 15.33.2 КоАП РФ.</w:t>
      </w:r>
    </w:p>
    <w:p w:rsidR="00A77B3E" w:rsidP="004660C3">
      <w:pPr>
        <w:jc w:val="both"/>
      </w:pPr>
      <w:r>
        <w:t>В судебном заседании Терещенко Н.Д. вину признала, подтвердила факты, изложенные в материалах дела.</w:t>
      </w:r>
    </w:p>
    <w:p w:rsidR="00A77B3E" w:rsidP="004660C3">
      <w:pPr>
        <w:jc w:val="both"/>
      </w:pPr>
      <w:r>
        <w:t>Заслушав Терещенко Н.Д., исследовав материалы дела, оценив доказательства в их совокупности, с</w:t>
      </w:r>
      <w:r>
        <w:t>читаю, что ее вина в совершении административного правонарушения, предусмотренного ст. 15.33.2 КоАП РФ  полностью доказана.</w:t>
      </w:r>
    </w:p>
    <w:p w:rsidR="00A77B3E" w:rsidP="004660C3">
      <w:pPr>
        <w:jc w:val="both"/>
      </w:pPr>
      <w:r>
        <w:t>Факт совершения Терещенко Н.Д. вышеуказанного правонарушения подтверждается:</w:t>
      </w:r>
    </w:p>
    <w:p w:rsidR="00A77B3E" w:rsidP="004660C3">
      <w:pPr>
        <w:jc w:val="both"/>
      </w:pPr>
      <w:r>
        <w:t>- протоколом об административном правонарушении от 18 и</w:t>
      </w:r>
      <w:r>
        <w:t>юня 2018г. № 150 (</w:t>
      </w:r>
      <w:r>
        <w:t>л.д</w:t>
      </w:r>
      <w:r>
        <w:t>. 1-2); - копией уведомления о регистрации физического лица в территориальном органе Пенсионного фонда Российской Федерации (</w:t>
      </w:r>
      <w:r>
        <w:t>л.д</w:t>
      </w:r>
      <w:r>
        <w:t>. 7); - выпиской из Единого государственного реестра юридических лиц (</w:t>
      </w:r>
      <w:r>
        <w:t>л.д</w:t>
      </w:r>
      <w:r>
        <w:t>. 8-9); - копией «Сведения о застр</w:t>
      </w:r>
      <w:r>
        <w:t>ахованных лицах» по форме СЗВ-М за март 2018 года (</w:t>
      </w:r>
      <w:r>
        <w:t>л.д</w:t>
      </w:r>
      <w:r>
        <w:t>. 11).</w:t>
      </w:r>
    </w:p>
    <w:p w:rsidR="00A77B3E" w:rsidP="004660C3">
      <w:pPr>
        <w:jc w:val="both"/>
      </w:pPr>
      <w:r>
        <w:t>Обстоятельств, смягчающих, отягчающих административную ответственность по делу не установлено.</w:t>
      </w:r>
    </w:p>
    <w:p w:rsidR="00A77B3E" w:rsidP="004660C3">
      <w:pPr>
        <w:jc w:val="both"/>
      </w:pPr>
      <w:r>
        <w:t>При определении вида и размера наказания, суд принимает во внимание характер совершенного правонаруш</w:t>
      </w:r>
      <w:r>
        <w:t>ения, сведения о личности виновного и полагает возможным определить наказание в пределах санкции ст. 15.33.2 КоАП РФ.</w:t>
      </w:r>
    </w:p>
    <w:p w:rsidR="00A77B3E" w:rsidP="004660C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 w:rsidP="004660C3">
      <w:pPr>
        <w:jc w:val="both"/>
      </w:pPr>
      <w:r>
        <w:t xml:space="preserve">п о с </w:t>
      </w:r>
      <w:r>
        <w:t>т</w:t>
      </w:r>
      <w:r>
        <w:t xml:space="preserve"> а н о в и л:</w:t>
      </w:r>
    </w:p>
    <w:p w:rsidR="00A77B3E" w:rsidP="004660C3">
      <w:pPr>
        <w:jc w:val="both"/>
      </w:pPr>
      <w:r>
        <w:t>Индивидуально</w:t>
      </w:r>
      <w:r>
        <w:t>го предпринимателя Терещенко Н.Д,</w:t>
      </w:r>
      <w:r>
        <w:t xml:space="preserve"> признать виновной в совершении административного правонарушения, предусмотренного ст. 15.33.2 КоАП РФ, и назначить наказание в виде административного штрафа в размере 300 (триста) рублей. </w:t>
      </w:r>
      <w:r>
        <w:tab/>
      </w:r>
    </w:p>
    <w:p w:rsidR="00A77B3E" w:rsidP="004660C3">
      <w:pPr>
        <w:jc w:val="both"/>
      </w:pPr>
      <w:r>
        <w:t>Перечисление штраф</w:t>
      </w:r>
      <w:r>
        <w:t>а производить по следующим реквизитам:</w:t>
      </w:r>
    </w:p>
    <w:p w:rsidR="00A77B3E" w:rsidP="004660C3">
      <w:pPr>
        <w:jc w:val="both"/>
      </w:pPr>
      <w:r>
        <w:t xml:space="preserve"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</w:t>
      </w:r>
      <w:r>
        <w:t>платежа – 910201001, номер счета получателя платежа – 40101810335100010001,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</w:t>
      </w:r>
      <w:r>
        <w:t>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 w:rsidP="004660C3">
      <w:pPr>
        <w:jc w:val="both"/>
      </w:pPr>
      <w:r>
        <w:t xml:space="preserve">Разъяснить правонарушителю, что в соответствии со ст. 32.2. КоАП РФ административный штраф должен </w:t>
      </w:r>
      <w: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660C3">
      <w:pPr>
        <w:jc w:val="both"/>
      </w:pPr>
      <w:r>
        <w:t>При неуплате административного штрафа в установленный законом срок, насту</w:t>
      </w:r>
      <w:r>
        <w:t>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</w:t>
      </w:r>
      <w: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660C3">
      <w:pPr>
        <w:jc w:val="both"/>
      </w:pPr>
      <w:r>
        <w:t>Срок предъявления постановления к исполнению в течение двух лет со дня вступления постановления в зако</w:t>
      </w:r>
      <w:r>
        <w:t>нную силу.</w:t>
      </w:r>
    </w:p>
    <w:p w:rsidR="00A77B3E" w:rsidP="004660C3">
      <w:pPr>
        <w:jc w:val="both"/>
      </w:pPr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 w:rsidP="004660C3">
      <w:pPr>
        <w:jc w:val="both"/>
      </w:pPr>
    </w:p>
    <w:p w:rsidR="00A77B3E" w:rsidP="004660C3">
      <w:pPr>
        <w:jc w:val="both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  <w:t xml:space="preserve">                   И.В. Ищенко</w:t>
      </w:r>
    </w:p>
    <w:p w:rsidR="004660C3" w:rsidP="004660C3">
      <w:pPr>
        <w:jc w:val="both"/>
      </w:pPr>
    </w:p>
    <w:p w:rsidR="004660C3" w:rsidP="004660C3">
      <w:pPr>
        <w:jc w:val="both"/>
      </w:pPr>
    </w:p>
    <w:p w:rsidR="004660C3" w:rsidP="004660C3">
      <w:pPr>
        <w:jc w:val="both"/>
      </w:pPr>
    </w:p>
    <w:p w:rsidR="004660C3" w:rsidP="004660C3">
      <w:pPr>
        <w:jc w:val="both"/>
      </w:pPr>
      <w:r>
        <w:t xml:space="preserve">СОГЛАСОВАНО </w:t>
      </w:r>
    </w:p>
    <w:p w:rsidR="004660C3" w:rsidP="004660C3">
      <w:pPr>
        <w:jc w:val="both"/>
      </w:pPr>
    </w:p>
    <w:p w:rsidR="004660C3" w:rsidP="004660C3">
      <w:pPr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4660C3">
      <w:pPr>
        <w:jc w:val="both"/>
      </w:pPr>
    </w:p>
    <w:sectPr w:rsidSect="004660C3">
      <w:pgSz w:w="12240" w:h="15840"/>
      <w:pgMar w:top="567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C3"/>
    <w:rsid w:val="004660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1C4CD5-FFDF-4D43-8DCB-E8368798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4660C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46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