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05-0158/82/2019</w:t>
      </w:r>
    </w:p>
    <w:p w:rsidR="00A77B3E">
      <w:r>
        <w:t>ПОСТАНОВЛЕНИЕ</w:t>
      </w:r>
    </w:p>
    <w:p w:rsidR="00A77B3E">
      <w:r>
        <w:t xml:space="preserve">«30» июля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Крым</w:t>
      </w:r>
      <w:r>
        <w:t>альпмонтаж</w:t>
      </w:r>
      <w:r>
        <w:t>» МОРОЗОВ , паспортные данные, гражданина Российской Федерации, зарегистрированного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Крымальпмонтаж</w:t>
      </w:r>
      <w:r>
        <w:t>» МОРОЗОВ  несвоевременно предоставлен в Управление Пенсио</w:t>
      </w:r>
      <w:r>
        <w:t xml:space="preserve">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октябрь 2018 года, чем нарушены требования п. 2.2 ст. 11 Федерального закона N 27-ФЗ от 01 апреля </w:t>
      </w:r>
      <w:r>
        <w:t>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</w:t>
      </w:r>
      <w:r>
        <w:t xml:space="preserve">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Крымальпмонтаж</w:t>
      </w:r>
      <w:r>
        <w:t>» МОРОЗОВ  03.06.2019 года составлен про</w:t>
      </w:r>
      <w:r>
        <w:t xml:space="preserve">токол об административном правонарушении №091S20190001240 по ст. 15.33.2 Кодекса Российской Федерации об административных правонарушениях.  </w:t>
      </w:r>
    </w:p>
    <w:p w:rsidR="00A77B3E">
      <w:r>
        <w:t>МОРОЗОВ  в судебное заседание не явился, о месте и времени рассмотрения дела извещен надлежащим образом, о причинах</w:t>
      </w:r>
      <w:r>
        <w:t xml:space="preserve">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</w:t>
      </w:r>
      <w:r>
        <w:t>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</w:t>
      </w:r>
      <w:r>
        <w:t xml:space="preserve">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</w:t>
      </w:r>
      <w:r>
        <w:t>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</w:t>
      </w:r>
      <w:r>
        <w:t xml:space="preserve">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</w:t>
      </w:r>
      <w:r>
        <w:t>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</w:t>
      </w:r>
      <w:r>
        <w:t xml:space="preserve">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</w:t>
      </w:r>
      <w: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</w:t>
      </w:r>
      <w:r>
        <w:t>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 xml:space="preserve">Судебным участком № 82 Симферопольского судебного района (Симферопольский муниципальный район) Республики Крым были </w:t>
      </w:r>
      <w:r>
        <w:t>приняты меры к надлежащему извещению МОРОЗОВ 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Однако почтовое отправление</w:t>
      </w:r>
      <w:r>
        <w:t xml:space="preserve"> было возвращено в адрес судебного участка с отметкой почтового отделения о причинах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МОРОЗОВ  о месте и времени рассмотрения дела об админ</w:t>
      </w:r>
      <w:r>
        <w:t>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</w:t>
      </w:r>
      <w:r>
        <w:t>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</w:t>
      </w:r>
      <w:r>
        <w:t>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</w:t>
      </w:r>
      <w:r>
        <w:t>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</w:t>
      </w:r>
      <w:r>
        <w:t xml:space="preserve">ого страхования» (далее - Закон N 27-ФЗ) страхователь ежемесячно не позднее 15-го числа месяца, следующего за отчетным периодом - месяцем, </w:t>
      </w:r>
      <w:r>
        <w:t>представляет о каждом работающем у него застрахованном лице (включая лиц, заключивших договоры гражданско-правового х</w:t>
      </w:r>
      <w:r>
        <w:t>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</w:t>
      </w:r>
      <w:r>
        <w:t>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</w:t>
      </w:r>
      <w:r>
        <w:t>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</w:t>
      </w:r>
      <w:r>
        <w:t>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октябрь 2018 года установлен не позднее 15 ноября 2018 года.</w:t>
      </w:r>
    </w:p>
    <w:p w:rsidR="00A77B3E">
      <w:r>
        <w:t>Из материалов дела усматривается, что ежемесячн</w:t>
      </w:r>
      <w:r>
        <w:t>ый отчет «Сведения о застрахованных лицах» по форме СЗВ-М за октябрь 2018 года с типом «исходная» в отношении одного застрахованного лица, сведения о котором должны были быть предоставлены в срок до 15.11.2018 года включительно, предоставлен в ПФР директор</w:t>
      </w:r>
      <w:r>
        <w:t>ом Общества с ограниченной ответственностью «</w:t>
      </w:r>
      <w:r>
        <w:t>Крымальпмонтаж</w:t>
      </w:r>
      <w:r>
        <w:t xml:space="preserve">» МОРОЗОВ  12.03.2019 года. </w:t>
      </w:r>
    </w:p>
    <w:p w:rsidR="00A77B3E">
      <w:r>
        <w:t>В связи с выявленным нарушением, 03.06.2019 года в отношении директора Общества с ограниченной ответственностью «</w:t>
      </w:r>
      <w:r>
        <w:t>Крымальпмонтаж</w:t>
      </w:r>
      <w:r>
        <w:t>» МОРОЗОВ  при наличии сведений о надлежа</w:t>
      </w:r>
      <w:r>
        <w:t xml:space="preserve">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</w:t>
      </w:r>
      <w:r>
        <w:t>вонарушении №091S20190001240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</w:t>
      </w:r>
      <w:r>
        <w:t>ушении №091S20190001240 от 03.06.2019 года; надлежащим образом заверенной копией уведомления о составлении протокола от 19.04.2019 года, отчетом об отслеживании отправления с почтовым идентификатором №29500034367209; уведомлением о регистрации юридического</w:t>
      </w:r>
      <w:r>
        <w:t xml:space="preserve">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</w:t>
      </w:r>
      <w:r>
        <w:t>Крымальпмонтаж</w:t>
      </w:r>
      <w:r>
        <w:t>» за октябрь 2018 года; актом о выя</w:t>
      </w:r>
      <w:r>
        <w:t>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18.03.2019 года № 091S18190003223; решением о привлечении страхователя к ответственности за</w:t>
      </w:r>
      <w:r>
        <w:t xml:space="preserve">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18.04.2019 года №091S19190004345.</w:t>
      </w:r>
    </w:p>
    <w:p w:rsidR="00A77B3E">
      <w:r>
        <w:t>Составленные по делу об административном правонаруше</w:t>
      </w:r>
      <w:r>
        <w:t>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</w:t>
      </w:r>
      <w:r>
        <w:t xml:space="preserve">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</w:t>
      </w:r>
      <w:r>
        <w:t>Крым</w:t>
      </w:r>
      <w:r>
        <w:t>альпмонтаж</w:t>
      </w:r>
      <w:r>
        <w:t>» МОРОЗОВ 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</w:t>
      </w:r>
      <w:r>
        <w:t xml:space="preserve">равонарушения, данные о личности МОРОЗОВ 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</w:t>
      </w:r>
      <w:r>
        <w:t>венностью «</w:t>
      </w:r>
      <w:r>
        <w:t>Крымальпмонтаж</w:t>
      </w:r>
      <w:r>
        <w:t>» МОРОЗОВ 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</w:t>
      </w:r>
      <w:r>
        <w:t>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директора Общества с ограниченной ответственностью «</w:t>
      </w:r>
      <w:r>
        <w:t>Крымальпмонтаж</w:t>
      </w:r>
      <w:r>
        <w:t>» МОРОЗОВ , паспортные данные, гражданина Российской Федерации,</w:t>
      </w:r>
      <w:r>
        <w:t xml:space="preserve">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</w:t>
      </w:r>
      <w:r>
        <w:t>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>
        <w:t>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</w:t>
      </w:r>
      <w:r>
        <w:t xml:space="preserve">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</w:t>
      </w:r>
      <w:r>
        <w:t xml:space="preserve">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</w:t>
      </w:r>
      <w:r>
        <w:t>страхования, бюджетног</w:t>
      </w:r>
      <w:r>
        <w:t xml:space="preserve">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</w:t>
      </w:r>
      <w:r>
        <w:t>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</w:t>
      </w:r>
      <w:r>
        <w:t>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</w:t>
      </w:r>
      <w:r>
        <w:t>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</w:t>
      </w:r>
      <w:r>
        <w:t>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</w:t>
      </w:r>
      <w:r>
        <w:t xml:space="preserve">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1D"/>
    <w:rsid w:val="00A77B3E"/>
    <w:rsid w:val="00D0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