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05-0176/82/2019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«31» июля 2019 года                                  </w:t>
      </w:r>
      <w:r>
        <w:tab/>
      </w:r>
      <w:r>
        <w:tab/>
        <w:t xml:space="preserve">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«Медицина» СЛУЖБИН, паспорт</w:t>
      </w:r>
      <w:r>
        <w:t>ные данные, УССР, зарегистрированного по адресу: адрес Конной Армии, д. 13а, кв. 39,</w:t>
      </w:r>
    </w:p>
    <w:p w:rsidR="00A77B3E"/>
    <w:p w:rsidR="00A77B3E">
      <w:r>
        <w:t>у с т а н о в и л:</w:t>
      </w:r>
    </w:p>
    <w:p w:rsidR="00A77B3E"/>
    <w:p w:rsidR="00A77B3E">
      <w:r>
        <w:t>СЛУЖБИН, являясь должностным лицом – директором Общества с ограниченной ответственностью «Медицина», не исполнил обязанность по своевременному предост</w:t>
      </w:r>
      <w:r>
        <w:t xml:space="preserve">авлению в налоговый орган годовой бухгалтерской (финансовой) отчетности за предшествующий календарный год по сроку предоставления не позднее трех месяцев после окончания отчетного года, установленного </w:t>
      </w:r>
      <w:r>
        <w:t>п.п</w:t>
      </w:r>
      <w:r>
        <w:t>. 5 п. 1 ст. 23 Налогового кодекса Российской Федера</w:t>
      </w:r>
      <w:r>
        <w:t>ции, чем совершила правонарушение, предусмотренное ч. 1 ст. 15.6 Кодекса Российской Федерации об административных правонарушениях.</w:t>
      </w:r>
    </w:p>
    <w:p w:rsidR="00A77B3E">
      <w:r>
        <w:t xml:space="preserve">Государственным налоговым инспектором отдела камеральных проверок №1 Межрайонной ИФНС №5 по Республике Крым </w:t>
      </w:r>
      <w:r>
        <w:t>Зинединой</w:t>
      </w:r>
      <w:r>
        <w:t xml:space="preserve"> С.С. в </w:t>
      </w:r>
      <w:r>
        <w:t>отношении должностного лица – директора Общества с ограниченной ответственностью «Медицина» СЛУЖБИН 19.06.2019 года составлен протокол об административном правонарушении № 91091917029448000001.</w:t>
      </w:r>
    </w:p>
    <w:p w:rsidR="00A77B3E">
      <w:r>
        <w:t>СЛУЖБИН в судебном заседании вину в совершении административно</w:t>
      </w:r>
      <w:r>
        <w:t>го правонарушении признал в полном объеме, в содеянном раскаялся, дал пояснения в соответствии со сведениями,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исследовав материалы дела об админи</w:t>
      </w:r>
      <w:r>
        <w:t>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</w:t>
      </w:r>
      <w:r>
        <w:t>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</w:t>
      </w:r>
      <w:r>
        <w:t>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</w:t>
      </w:r>
      <w:r>
        <w:t xml:space="preserve"> должностных лиц - 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</w:t>
      </w:r>
      <w:r>
        <w:t>ачивать соответственно налоги и (или) сборы.</w:t>
      </w:r>
    </w:p>
    <w:p w:rsidR="00A77B3E">
      <w:r>
        <w:t>В соответствии с подп. 5 п. 1 ст. 23 Налогового кодекса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</w:t>
      </w:r>
      <w:r>
        <w:t xml:space="preserve">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</w:t>
      </w:r>
      <w:r>
        <w:t>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</w:t>
      </w:r>
      <w:r>
        <w:t>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Согласно с п. 1, 2 ст. 18 Федерального закона от 6 декабря 2011 года N 402-ФЗ "О бухгалтерском учете" обязанные составлять бухгалтерскую (финансовую)</w:t>
      </w:r>
      <w:r>
        <w:t xml:space="preserve"> отчетность экономические субъекты, за исключением организаций бюджетной сферы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</w:t>
      </w:r>
      <w:r>
        <w:t xml:space="preserve">сту государственной регистрации. </w:t>
      </w:r>
    </w:p>
    <w:p w:rsidR="00A77B3E">
      <w:r>
        <w:t>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составленной годовой бу</w:t>
      </w:r>
      <w:r>
        <w:t>хгалтерской (финансовой) отчетности, которая подлежит обязательному аудиту, аудиторское заключение о ней представляется вместе с такой отчетностью либо не позднее 10 рабочих дней со дня, следующего за датой аудиторского заключения, но не позднее 31 декабря</w:t>
      </w:r>
      <w:r>
        <w:t xml:space="preserve"> года, следующего за отчетным годом.</w:t>
      </w:r>
    </w:p>
    <w:p w:rsidR="00A77B3E">
      <w:r>
        <w:t xml:space="preserve"> 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>
      <w:r>
        <w:t>Из материалов дела усматривается, что директор Общества с ограниченной ответственностью «Медицина» СЛУЖБИН, будучи лицом, ответственным за деятельность возглавляемого юридического лица, 02.04.2019г. не исполнил обязанность по своевременному предоставлению</w:t>
      </w:r>
      <w:r>
        <w:t xml:space="preserve"> в налоговый орган годовой бухгалтерской (финансовой) отчетности за предшествующий календарный год по сроку предоставления не позднее трех месяцев после окончания отчетного года, то есть в срок до 01.04.2018г., включительно. При этом СЛУЖБИН в материалы де</w:t>
      </w:r>
      <w:r>
        <w:t>ла не представлено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>
      <w:r>
        <w:t>В силу ст. 2.4 Кодекса Российской Федерации об администра</w:t>
      </w:r>
      <w:r>
        <w:t>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обстоятельства дела п</w:t>
      </w:r>
      <w:r>
        <w:t>одтверждаются имеющимися в материалах дела доказательствами, а именно: протоколом об административном правонарушении №91091917029448000001 от 19.06.2019 года; надлежащим образом заверенной копией акта №425 об обнаружении фактов, свидетельствующих о предусм</w:t>
      </w:r>
      <w:r>
        <w:t>отренных Налоговым кодексом Российской Федерации налоговых правонарушениях от 25.04.2019 года, в котором зафиксировано непредставление Обществом с ограниченной ответственностью «Медицина» в установленный законом срок годовой бухгалтерской (финансовой) отче</w:t>
      </w:r>
      <w:r>
        <w:t xml:space="preserve">тности за предшествующий календарный год по сроку предоставления не позднее трех месяцев после окончания отчетного года, установленного </w:t>
      </w:r>
      <w:r>
        <w:t>п.п</w:t>
      </w:r>
      <w:r>
        <w:t>. 5 п. 1 ст. 23 Налогового кодекса Российской Федерации; выпиской из Единого государственного реестра юридических лиц</w:t>
      </w:r>
      <w:r>
        <w:t xml:space="preserve">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</w:t>
      </w:r>
      <w:r>
        <w:t xml:space="preserve">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</w:t>
      </w:r>
      <w:r>
        <w:t>иректора Общества с ограниченной ответственностью «Медицина» СЛУЖБИН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</w:t>
      </w:r>
      <w:r>
        <w:t>ия мировой судья учитывает характер совершенного правонарушения, данные о личности СЛУЖБИН.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</w:t>
      </w:r>
      <w:r>
        <w:t>ачении директору Общества с ограниченной ответственностью «Медицина» СЛУЖБИН 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</w:t>
      </w:r>
      <w:r>
        <w:t>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должностное лицо – директора Общества с ограниченной ответственностью «Медицина» СЛУЖБИН, паспортные </w:t>
      </w:r>
      <w:r>
        <w:t>данные, УССР,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</w:t>
      </w:r>
      <w: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силу, за исключением случая, пред</w:t>
      </w:r>
      <w:r>
        <w:t>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расчетный счет - №4010</w:t>
      </w:r>
      <w:r>
        <w:t>1810335100010001, ОКТМО по месту регистрации в г. Симферополе - 35701000, ИНН получателя - 9109000020, КПП получателя - 910901001, получатель – УФК по Республике Крым (Межрайонная ИФНС России № 5 по Республике Крым), БИК банка - 043510001, код бюджетной кл</w:t>
      </w:r>
      <w:r>
        <w:t>ассификации (КБК) - 182 1 16 03030 01 6000 140, вид платежа –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</w:t>
      </w:r>
      <w:r>
        <w:t>твенные органы, Банк России, органы управления государственными внебюджетными фондами Российской Федерации). Назначение платежа: административный штраф (наименование вступившего в законную силу судебного акта, номер, дата, ФИО лица, подвергнутого администр</w:t>
      </w:r>
      <w:r>
        <w:t>ативному наказанию).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</w:t>
      </w:r>
      <w:r>
        <w:t>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</w:t>
      </w:r>
      <w:r>
        <w:t>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</w:t>
      </w:r>
      <w:r>
        <w:t>протестовано.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</w:t>
      </w:r>
      <w: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</w:t>
      </w:r>
      <w:r>
        <w:t>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</w:t>
      </w:r>
      <w:r>
        <w:t>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>Гирина</w:t>
      </w:r>
      <w:r>
        <w:t xml:space="preserve"> Л.М.</w:t>
      </w:r>
    </w:p>
    <w:p w:rsidR="00A77B3E"/>
    <w:p w:rsidR="00A77B3E" w:rsidP="0004586B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6B"/>
    <w:rsid w:val="000458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