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B57A3">
      <w:pPr>
        <w:ind w:firstLine="709"/>
        <w:jc w:val="both"/>
      </w:pPr>
      <w:r>
        <w:t xml:space="preserve">Дело № 05-0192/82/2020 </w:t>
      </w:r>
    </w:p>
    <w:p w:rsidR="00A77B3E" w:rsidP="00DB57A3">
      <w:pPr>
        <w:ind w:firstLine="709"/>
        <w:jc w:val="both"/>
      </w:pPr>
    </w:p>
    <w:p w:rsidR="00A77B3E" w:rsidP="00DB57A3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B57A3">
      <w:pPr>
        <w:ind w:firstLine="709"/>
        <w:jc w:val="both"/>
      </w:pPr>
    </w:p>
    <w:p w:rsidR="00A77B3E" w:rsidP="00DB57A3">
      <w:pPr>
        <w:ind w:firstLine="709"/>
        <w:jc w:val="both"/>
      </w:pPr>
      <w:r>
        <w:t xml:space="preserve">«20» октября 2020 года                                                                       г. Симферополь </w:t>
      </w:r>
    </w:p>
    <w:p w:rsidR="00A77B3E" w:rsidP="00DB57A3">
      <w:pPr>
        <w:ind w:firstLine="709"/>
        <w:jc w:val="both"/>
      </w:pPr>
    </w:p>
    <w:p w:rsidR="00A77B3E" w:rsidP="00DB57A3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12.8 Кодекса Российской Федерации об администра</w:t>
      </w:r>
      <w:r>
        <w:t xml:space="preserve">тивных правонарушениях в отношении </w:t>
      </w:r>
      <w:r>
        <w:t>фио</w:t>
      </w:r>
      <w:r>
        <w:t xml:space="preserve">, паспортные данные, УЗ ССР,  гражданина Российской Федерации, зарегистрированного и проживающего по адресу: адрес, жилой адрес, 17, пенсионера,  </w:t>
      </w:r>
    </w:p>
    <w:p w:rsidR="00A77B3E" w:rsidP="00DB57A3">
      <w:pPr>
        <w:ind w:firstLine="709"/>
        <w:jc w:val="both"/>
      </w:pPr>
      <w:r>
        <w:t>у с т а н о в и л:</w:t>
      </w:r>
    </w:p>
    <w:p w:rsidR="00A77B3E" w:rsidP="00DB57A3">
      <w:pPr>
        <w:ind w:firstLine="709"/>
        <w:jc w:val="both"/>
      </w:pPr>
      <w:r>
        <w:t>фио</w:t>
      </w:r>
      <w:r>
        <w:t>, 02 сентября 2020 года в 19 час. 08 мин. на адре</w:t>
      </w:r>
      <w:r>
        <w:t xml:space="preserve">с </w:t>
      </w:r>
      <w:r>
        <w:t>адрес</w:t>
      </w:r>
      <w:r>
        <w:t xml:space="preserve">, управлял, в нарушение п. 2.7 Правил дорожного движения Российской Федерации, транспортным средством – автомобилем «OPEL ASTRA», государственный регистрационный знак Е481ОЕ82, в состоянии алкогольного опьянения. </w:t>
      </w:r>
      <w:r>
        <w:t>фио</w:t>
      </w:r>
      <w:r>
        <w:t xml:space="preserve"> освидетельствован с использовани</w:t>
      </w:r>
      <w:r>
        <w:t xml:space="preserve">ем технического средства измерения – </w:t>
      </w:r>
      <w:r>
        <w:t>Alcotest</w:t>
      </w:r>
      <w:r>
        <w:t xml:space="preserve"> модели 6810 ARBL 0954, результат освидетельствования составил 0,46 мг/л. Тем самым </w:t>
      </w:r>
      <w:r>
        <w:t>фио</w:t>
      </w:r>
      <w:r>
        <w:t xml:space="preserve"> совершил административное правонарушение, ответственность за которое предусмотрена ч. 1 ст. 12.8 Кодекса Российской Федерац</w:t>
      </w:r>
      <w:r>
        <w:t xml:space="preserve">ии об административных правонарушениях. </w:t>
      </w:r>
    </w:p>
    <w:p w:rsidR="00A77B3E" w:rsidP="00DB57A3">
      <w:pPr>
        <w:ind w:firstLine="709"/>
        <w:jc w:val="both"/>
      </w:pPr>
      <w:r>
        <w:t xml:space="preserve">Инспектором ДПС ОГИБДД ОМВД России по Симферопольскому району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02.09.2020 составлен протокол об административном правонарушении 82 АП № 090247 за совершение административного п</w:t>
      </w:r>
      <w:r>
        <w:t xml:space="preserve">равонарушения, предусмотренного ч. 1 ст. 12.8 КоАП РФ.  </w:t>
      </w:r>
    </w:p>
    <w:p w:rsidR="00A77B3E" w:rsidP="00DB57A3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полностью признал, в содеянном раскаялся, по существу совершенного правонарушения дал пояснения в соответствии со сведениям</w:t>
      </w:r>
      <w:r>
        <w:t>и, указанными в протоколе об административном правонарушении, просил суд о назначении ему минимального наказания, предусмотренного санкцией ч. 1 ст. 12.8 КоАП РФ, в связи с наличием у него на иждивении несовершеннолетнего ребенка-инвалида.</w:t>
      </w:r>
    </w:p>
    <w:p w:rsidR="00A77B3E" w:rsidP="00DB57A3">
      <w:pPr>
        <w:ind w:firstLine="709"/>
        <w:jc w:val="both"/>
      </w:pPr>
      <w:r>
        <w:t xml:space="preserve">Изучив протокол </w:t>
      </w:r>
      <w:r>
        <w:t xml:space="preserve">об административном правонарушении, заслушав </w:t>
      </w:r>
      <w:r>
        <w:t>фио</w:t>
      </w:r>
      <w:r>
        <w:t xml:space="preserve">, допрошенного в качестве свидетеля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</w:t>
      </w:r>
      <w:r>
        <w:t xml:space="preserve">м.       </w:t>
      </w:r>
    </w:p>
    <w:p w:rsidR="00A77B3E" w:rsidP="00DB57A3">
      <w:pPr>
        <w:ind w:firstLine="709"/>
        <w:jc w:val="both"/>
      </w:pPr>
      <w: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</w:t>
      </w:r>
      <w:r>
        <w:t>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DB57A3">
      <w:pPr>
        <w:ind w:firstLine="709"/>
        <w:jc w:val="both"/>
      </w:pPr>
      <w:r>
        <w:t xml:space="preserve">Согласно примечанию к данной норме употребление веществ, вызывающих алкогольное или наркотическое </w:t>
      </w:r>
      <w:r>
        <w:t xml:space="preserve">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</w:t>
      </w:r>
      <w:r>
        <w:t xml:space="preserve">алкогольное опьянение веществ, который определяется наличием абсолютного этилового спирта в концентрации, превышающей </w:t>
      </w:r>
      <w:r>
        <w:t xml:space="preserve">возможную суммарную погрешность измерений, а именно 0,16 миллиграмма на один литр выдыхаемого воздуха, или наличием абсолютного этилового </w:t>
      </w:r>
      <w:r>
        <w:t>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A77B3E" w:rsidP="00DB57A3">
      <w:pPr>
        <w:ind w:firstLine="709"/>
        <w:jc w:val="both"/>
      </w:pPr>
      <w:r>
        <w:t>В соответствии с абзацем 1 пункта 2.7 Правил дорожного движения Российской Федерации, утвержденных Поста</w:t>
      </w:r>
      <w:r>
        <w:t>новлением Правительства РФ от 23 октября 1993 года N 1090 (далее - Правила дорожного движения),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</w:t>
      </w:r>
      <w:r>
        <w:t xml:space="preserve"> ухудшающих реакцию и внимание, в болезненном или утомленном состоянии, ставящем под угрозу безопасность движения. </w:t>
      </w:r>
    </w:p>
    <w:p w:rsidR="00A77B3E" w:rsidP="00DB57A3">
      <w:pPr>
        <w:ind w:firstLine="709"/>
        <w:jc w:val="both"/>
      </w:pPr>
      <w:r>
        <w:t>В силу части 1.1 статьи 27.12 Кодекса Российской Федерации об административных правонарушениях лицо, которое управляет транспортным средство</w:t>
      </w:r>
      <w:r>
        <w:t>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</w:t>
      </w:r>
      <w:r>
        <w:t xml:space="preserve"> статьей 12.24 настоящего Кодекса, подлежит освидетельствованию на состояние алкогольного опьянения в соответствии с частью 6 настоящей статьи. </w:t>
      </w:r>
    </w:p>
    <w:p w:rsidR="00A77B3E" w:rsidP="00DB57A3">
      <w:pPr>
        <w:ind w:firstLine="709"/>
        <w:jc w:val="both"/>
      </w:pPr>
      <w:r>
        <w:t>Правилами освидетельствования лица, которое управляет транспортным средством, на состояние алкогольного опьянен</w:t>
      </w:r>
      <w:r>
        <w:t>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</w:t>
      </w:r>
      <w:r>
        <w:t>тва Российской Федерации от 26 июня 2008 г. N 475 (далее Правила освидетельствования на состояние опьянения), установлено, что освидетельствованию на состояние алкогольного опьянения подлежит водитель транспортного средства, в отношении которого имеются до</w:t>
      </w:r>
      <w:r>
        <w:t>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</w:t>
      </w:r>
      <w:r>
        <w:t>ативных правонарушениях.</w:t>
      </w:r>
    </w:p>
    <w:p w:rsidR="00A77B3E" w:rsidP="00DB57A3">
      <w:pPr>
        <w:ind w:firstLine="709"/>
        <w:jc w:val="both"/>
      </w:pPr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 изо рта; б) неустойчивость позы; в) нарушение реч</w:t>
      </w:r>
      <w:r>
        <w:t>и; г) резкое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 w:rsidP="00DB57A3">
      <w:pPr>
        <w:ind w:firstLine="709"/>
        <w:jc w:val="both"/>
      </w:pPr>
      <w:r>
        <w:t xml:space="preserve">Поводом для предъявления требования </w:t>
      </w:r>
      <w:r>
        <w:t>фио</w:t>
      </w:r>
      <w:r>
        <w:t xml:space="preserve"> о прохождении освидетельствования на состояние алкогольного о</w:t>
      </w:r>
      <w:r>
        <w:t>пьянения, как указано в акте освидетельствования на состояние алкогольного опьянения, явилось наличие у него признака алкогольного опьянения: запаха алкоголя изо рта, что согласуется с п.3 Правил освидетельствования на состояние опьянения, утвержденных Пос</w:t>
      </w:r>
      <w:r>
        <w:t>тановлением Правительства Российской Федерации от 26 июня 2008 г. №475.</w:t>
      </w:r>
    </w:p>
    <w:p w:rsidR="00A77B3E" w:rsidP="00DB57A3">
      <w:pPr>
        <w:ind w:firstLine="709"/>
        <w:jc w:val="both"/>
      </w:pPr>
      <w:r>
        <w:t>Пунктами 4-9 указанных Правил освидетельствование на состояние алкогольного опьянения проводится должностными лицами, которым предоставлено право государственного надзора и контроля за</w:t>
      </w:r>
      <w:r>
        <w:t xml:space="preserve"> безопасностью движения и эксплуатации транспортного средства соответствующего вида. </w:t>
      </w:r>
    </w:p>
    <w:p w:rsidR="00A77B3E" w:rsidP="00DB57A3">
      <w:pPr>
        <w:ind w:firstLine="709"/>
        <w:jc w:val="both"/>
      </w:pPr>
      <w:r>
        <w:t>Освидетельствование на состояние алкогольного опьянения осуществляется с использованием технических средств измерения, обеспечивающих запись результатов исследования на б</w:t>
      </w:r>
      <w:r>
        <w:t xml:space="preserve">умажном носителе, разрешенных к применению Федеральной службой по </w:t>
      </w:r>
      <w:r>
        <w:t>надзору в сфере здравоохранения, поверенных в установленном порядке Федеральным агентством по техническому регулированию и метрологии, тип которых внесен в государственный реестр утвержденны</w:t>
      </w:r>
      <w:r>
        <w:t>х типов средств измерений (далее - технические средства измерения).</w:t>
      </w:r>
    </w:p>
    <w:p w:rsidR="00A77B3E" w:rsidP="00DB57A3">
      <w:pPr>
        <w:ind w:firstLine="709"/>
        <w:jc w:val="both"/>
      </w:pPr>
      <w:r>
        <w:t>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</w:t>
      </w:r>
      <w:r>
        <w:t xml:space="preserve">ранспортного средства соответствующего вида, или должностное лицо военной автомобильной инспекции информирует </w:t>
      </w:r>
      <w:r>
        <w:t>освидетельствуемого</w:t>
      </w:r>
      <w:r>
        <w:t xml:space="preserve"> водителя транспортного средства о порядке освидетельствования с применением технического средства измерения, целостности клейм</w:t>
      </w:r>
      <w:r>
        <w:t xml:space="preserve">а государственного </w:t>
      </w:r>
      <w:r>
        <w:t>поверителя</w:t>
      </w:r>
      <w:r>
        <w:t>, наличии свидетельства о поверке или записи о поверке в паспорте технического средства измерения.</w:t>
      </w:r>
    </w:p>
    <w:p w:rsidR="00A77B3E" w:rsidP="00DB57A3">
      <w:pPr>
        <w:ind w:firstLine="709"/>
        <w:jc w:val="both"/>
      </w:pPr>
      <w:r>
        <w:t>При проведении освидетельствования на состояние алкогольного опьянения должностное лицо, которому предоставлено право государств</w:t>
      </w:r>
      <w:r>
        <w:t>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проводит отбор пробы выдыхаемого воздуха в соответствии с инструкцией по эксплуатации испо</w:t>
      </w:r>
      <w:r>
        <w:t>льзуемого технического средства измерения.</w:t>
      </w:r>
    </w:p>
    <w:p w:rsidR="00A77B3E" w:rsidP="00DB57A3">
      <w:pPr>
        <w:ind w:firstLine="709"/>
        <w:jc w:val="both"/>
      </w:pPr>
      <w:r>
        <w:t>Факт употребления вызывающих алкогольное опьянение веществ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</w:t>
      </w:r>
      <w:r>
        <w:t>н литр выдыхаемого воздуха.</w:t>
      </w:r>
    </w:p>
    <w:p w:rsidR="00A77B3E" w:rsidP="00DB57A3">
      <w:pPr>
        <w:ind w:firstLine="709"/>
        <w:jc w:val="both"/>
      </w:pPr>
      <w:r>
        <w:t>Результаты освидетельствования на состояние алкогольного опьянения отражаются в акте освидетельствования на состояние алкогольного опьянения, форма которого утверждается Министерством внутренних дел Российской Федерации по согла</w:t>
      </w:r>
      <w:r>
        <w:t xml:space="preserve">сованию с Министерством здравоохранения Российской Федерации. К указанному акту приобщается бумажный носитель с записью результатов исследования. Копия этого акта выдается водителю транспортного средства, в отношении которого проведено освидетельствование </w:t>
      </w:r>
      <w:r>
        <w:t>на состояние алкогольного опьянения.</w:t>
      </w:r>
    </w:p>
    <w:p w:rsidR="00A77B3E" w:rsidP="00DB57A3">
      <w:pPr>
        <w:ind w:firstLine="709"/>
        <w:jc w:val="both"/>
      </w:pPr>
      <w:r>
        <w:t>Как разъяснено в пункте 11 постановления Пленума Верховного Суда Российской Федерации от 25 июня 2019 года N 20 «О некоторых вопросах, возникающих в судебной практике при рассмотрении дел об административных правонаруше</w:t>
      </w:r>
      <w:r>
        <w:t>ниях, предусмотренных главой 12 Кодекса Российской Федерации об административных правонарушениях» по делу об административном правонарушении, предусмотренном статьей 12.8 Кодекса Российской Федерации об административных правонарушениях, надлежит учитывать,</w:t>
      </w:r>
      <w:r>
        <w:t xml:space="preserve"> что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 </w:t>
      </w:r>
    </w:p>
    <w:p w:rsidR="00A77B3E" w:rsidP="00DB57A3">
      <w:pPr>
        <w:ind w:firstLine="709"/>
        <w:jc w:val="both"/>
      </w:pPr>
      <w:r>
        <w:t xml:space="preserve">Как следует из материалов дела, </w:t>
      </w:r>
      <w:r>
        <w:t>фио</w:t>
      </w:r>
      <w:r>
        <w:t xml:space="preserve"> согласился </w:t>
      </w:r>
      <w:r>
        <w:t xml:space="preserve">пройти освидетельствование на состояние алкогольного опьянения на месте остановки транспортного средства. Освидетельствование </w:t>
      </w:r>
      <w:r>
        <w:t>фио</w:t>
      </w:r>
      <w:r>
        <w:t xml:space="preserve"> на состояние алкогольного опьянения было проведено сотрудниками ГИБДД с применением технического средства измерений - </w:t>
      </w:r>
      <w:r>
        <w:t>Alcotest</w:t>
      </w:r>
      <w:r>
        <w:t xml:space="preserve"> модели 6810 ARBL 0954, прошедшего последнюю поверку 10 августа 2020 года и пригодного для эксплуатации. Оснований сомневаться в исправности данного прибора у мирового судьи не имеется.</w:t>
      </w:r>
    </w:p>
    <w:p w:rsidR="00A77B3E" w:rsidP="00DB57A3">
      <w:pPr>
        <w:ind w:firstLine="709"/>
        <w:jc w:val="both"/>
      </w:pPr>
      <w:r>
        <w:t>Факт алкогольного опьянения, что составляет объективную сторону правон</w:t>
      </w:r>
      <w:r>
        <w:t xml:space="preserve">арушения, предусмотренного ч. 1 ст. 12.8 Кодекса Российской Федерации об административных </w:t>
      </w:r>
      <w:r>
        <w:t>правонарушениях, установлен и подтверждается актом освидетельствования на состояние алкогольного опьянения от 02 сентября 2020 года, согласно которому при исследовани</w:t>
      </w:r>
      <w:r>
        <w:t xml:space="preserve">и выдыхаемого воздуха у </w:t>
      </w:r>
      <w:r>
        <w:t>фио</w:t>
      </w:r>
      <w:r>
        <w:t xml:space="preserve"> было выявлено наличие абсолютного этилового спирта в выдыхаемом воздухе 0,46 мг/л. В материалах дела имеется результат исследования на бумажном носителе, согласно которому результат исследования на состояние алкогольного опьянен</w:t>
      </w:r>
      <w:r>
        <w:t xml:space="preserve">ия совпадает с показаниями прибора, отраженными в акте освидетельствования на состояние алкогольного опьянения – 0,46 мг/л. Данный результат освидетельствования </w:t>
      </w:r>
      <w:r>
        <w:t>фио</w:t>
      </w:r>
      <w:r>
        <w:t xml:space="preserve"> удостоверил своей личной подписью, с результатами освидетельствования на состояние алкоголь</w:t>
      </w:r>
      <w:r>
        <w:t xml:space="preserve">ного опьянения на месте согласился. </w:t>
      </w:r>
    </w:p>
    <w:p w:rsidR="00A77B3E" w:rsidP="00DB57A3">
      <w:pPr>
        <w:ind w:firstLine="709"/>
        <w:jc w:val="both"/>
      </w:pPr>
      <w:r>
        <w:t xml:space="preserve">При этом, каких-либо замечаний или жалоб на результаты данного освидетельствования, заявлений о желании пройти медицинское освидетельствование на состояние опьянения, со стороны </w:t>
      </w:r>
      <w:r>
        <w:t>фио</w:t>
      </w:r>
      <w:r>
        <w:t xml:space="preserve"> не поступало.</w:t>
      </w:r>
    </w:p>
    <w:p w:rsidR="00A77B3E" w:rsidP="00DB57A3">
      <w:pPr>
        <w:ind w:firstLine="709"/>
        <w:jc w:val="both"/>
      </w:pPr>
      <w:r>
        <w:t xml:space="preserve">Допрошенный мировым </w:t>
      </w:r>
      <w:r>
        <w:t xml:space="preserve">судьей в судебном заседании в качестве свидетеля </w:t>
      </w:r>
      <w:r>
        <w:t>фио</w:t>
      </w:r>
      <w:r>
        <w:t xml:space="preserve"> пояснил, что 02.09.2020 в 19:00 он управлял транспортным средством – </w:t>
      </w:r>
      <w:r>
        <w:t>Камаз</w:t>
      </w:r>
      <w:r>
        <w:t xml:space="preserve">, государственный регистрационный знак ЕУ 4097 23, двигался по адрес в адрес, где на перекрестке с адрес водитель автомобиля     </w:t>
      </w:r>
      <w:r>
        <w:t xml:space="preserve">    «OPEL ASTRA», государственный регистрационный знак Е481ОЕ82, не предоставив преимущества в движении, допустил наезд на автомобиль под управлением </w:t>
      </w:r>
      <w:r>
        <w:t>фио</w:t>
      </w:r>
      <w:r>
        <w:t xml:space="preserve"> Подойдя к водителю транспортного средства «OPEL ASTRA», которым, как позже выяснилось, являлся </w:t>
      </w:r>
      <w:r>
        <w:t>фио</w:t>
      </w:r>
      <w:r>
        <w:t>, па</w:t>
      </w:r>
      <w:r>
        <w:t xml:space="preserve">спортные данные, </w:t>
      </w:r>
      <w:r>
        <w:t>фио</w:t>
      </w:r>
      <w:r>
        <w:t xml:space="preserve"> почувствовал от водителя запах алкоголя, в связи с чем незамедлительно сообщил в ГИБДД.</w:t>
      </w:r>
    </w:p>
    <w:p w:rsidR="00A77B3E" w:rsidP="00DB57A3">
      <w:pPr>
        <w:ind w:firstLine="709"/>
        <w:jc w:val="both"/>
      </w:pPr>
      <w:r>
        <w:t xml:space="preserve">Мировой судья принимает во внимание пояснения допрошенного свидетеля </w:t>
      </w:r>
      <w:r>
        <w:t>фио</w:t>
      </w:r>
      <w:r>
        <w:t>, а также его письменное объяснение, поскольку они последовательны, не соде</w:t>
      </w:r>
      <w:r>
        <w:t xml:space="preserve">ржат противоречий и подтверждаются совокупностью других доказательств, исследованных в ходе рассмотрения дела об административном правонарушении. Оснований для оговора </w:t>
      </w:r>
      <w:r>
        <w:t>фио</w:t>
      </w:r>
      <w:r>
        <w:t xml:space="preserve"> вышеуказанным лицом не установлено, оснований сомневаться в объективности данных им </w:t>
      </w:r>
      <w:r>
        <w:t xml:space="preserve">устных и письменных пояснений не имеется. Данные, свидетельствующие о его заинтересованности в исходе дела, отсутствуют. Кроме того, показания свидетеля подтверждены самим </w:t>
      </w:r>
      <w:r>
        <w:t>фио</w:t>
      </w:r>
      <w:r>
        <w:t xml:space="preserve"> при рассмотрении дела в судебном заседании.      </w:t>
      </w:r>
    </w:p>
    <w:p w:rsidR="00A77B3E" w:rsidP="00DB57A3">
      <w:pPr>
        <w:ind w:firstLine="709"/>
        <w:jc w:val="both"/>
      </w:pPr>
      <w:r>
        <w:t>Фактические обстоятельства дел</w:t>
      </w:r>
      <w:r>
        <w:t xml:space="preserve">а подтверждаются имеющимися в материалах дела доказательствами, а именно: </w:t>
      </w:r>
    </w:p>
    <w:p w:rsidR="00A77B3E" w:rsidP="00DB57A3">
      <w:pPr>
        <w:ind w:firstLine="709"/>
        <w:jc w:val="both"/>
      </w:pPr>
      <w:r>
        <w:t>- протоколом об административном правонарушении 82 АП № 090247 от 02.09.2020 (</w:t>
      </w:r>
      <w:r>
        <w:t>л.д</w:t>
      </w:r>
      <w:r>
        <w:t xml:space="preserve">. 1), в котором указано, что </w:t>
      </w:r>
      <w:r>
        <w:t>фио</w:t>
      </w:r>
      <w:r>
        <w:t xml:space="preserve"> 02 сентября 2020 года в 19 часов 08 минут на адрес </w:t>
      </w:r>
      <w:r>
        <w:t>адрес</w:t>
      </w:r>
      <w:r>
        <w:t xml:space="preserve">, управлял </w:t>
      </w:r>
      <w:r>
        <w:t>транспортным средством – автомобилем «OPEL ASTRA», государственный регистрационный знак Е481ОЕ82, в состоянии алкогольного опьянения;</w:t>
      </w:r>
    </w:p>
    <w:p w:rsidR="00A77B3E" w:rsidP="00DB57A3">
      <w:pPr>
        <w:ind w:firstLine="709"/>
        <w:jc w:val="both"/>
      </w:pPr>
      <w:r>
        <w:t>- протоколом об отстранении от управления транспортным средством 82 ОТ № 020134 от 02 сентября 2020 года (</w:t>
      </w:r>
      <w:r>
        <w:t>л.д</w:t>
      </w:r>
      <w:r>
        <w:t>. 2), согласн</w:t>
      </w:r>
      <w:r>
        <w:t xml:space="preserve">о которому </w:t>
      </w:r>
      <w:r>
        <w:t>фио</w:t>
      </w:r>
      <w:r>
        <w:t xml:space="preserve"> отстранен от управления транспортным средством – автомобилем «OPEL ASTRA», государственный регистрационный знак Е481ОЕ82. Отстранение от управления </w:t>
      </w:r>
      <w:r>
        <w:t>фио</w:t>
      </w:r>
      <w:r>
        <w:t xml:space="preserve"> осуществлено с применением видеозаписи;  </w:t>
      </w:r>
    </w:p>
    <w:p w:rsidR="00A77B3E" w:rsidP="00DB57A3">
      <w:pPr>
        <w:ind w:firstLine="709"/>
        <w:jc w:val="both"/>
      </w:pPr>
      <w:r>
        <w:t>- актом освидетельствования на состояние алкого</w:t>
      </w:r>
      <w:r>
        <w:t>льного опьянения 82 АО 002504 от 02 сентября 2020 года (</w:t>
      </w:r>
      <w:r>
        <w:t>л.д</w:t>
      </w:r>
      <w:r>
        <w:t>. 4) и распечаткой результатов освидетельствования с применением технического средства измерения (</w:t>
      </w:r>
      <w:r>
        <w:t>л.д</w:t>
      </w:r>
      <w:r>
        <w:t xml:space="preserve">. 3), согласно которых установлено нахождение </w:t>
      </w:r>
      <w:r>
        <w:t>фио</w:t>
      </w:r>
      <w:r>
        <w:t xml:space="preserve"> в состоянии алкогольного опьянения при показан</w:t>
      </w:r>
      <w:r>
        <w:t xml:space="preserve">ии прибора – 0,46 мг/л; </w:t>
      </w:r>
    </w:p>
    <w:p w:rsidR="00A77B3E" w:rsidP="00DB57A3">
      <w:pPr>
        <w:ind w:firstLine="709"/>
        <w:jc w:val="both"/>
      </w:pPr>
      <w:r>
        <w:t xml:space="preserve">- письменным объяснением </w:t>
      </w:r>
      <w:r>
        <w:t>Альфеттаева</w:t>
      </w:r>
      <w:r>
        <w:t xml:space="preserve"> </w:t>
      </w:r>
      <w:r>
        <w:t>Сейттанжи</w:t>
      </w:r>
      <w:r>
        <w:t xml:space="preserve"> </w:t>
      </w:r>
      <w:r>
        <w:t>Ризаевича</w:t>
      </w:r>
      <w:r>
        <w:t xml:space="preserve"> от 02.09.2020 (</w:t>
      </w:r>
      <w:r>
        <w:t>л.д</w:t>
      </w:r>
      <w:r>
        <w:t>. 5), которому передано на хранение транспортное средство - автомобиль «OPEL ASTRA», государственный регистрационный знак Е481ОЕ82;</w:t>
      </w:r>
    </w:p>
    <w:p w:rsidR="00A77B3E" w:rsidP="00DB57A3">
      <w:pPr>
        <w:ind w:firstLine="709"/>
        <w:jc w:val="both"/>
      </w:pPr>
      <w:r>
        <w:t>- письменным объяснением</w:t>
      </w:r>
      <w:r>
        <w:t xml:space="preserve"> </w:t>
      </w:r>
      <w:r>
        <w:t>фио</w:t>
      </w:r>
      <w:r>
        <w:t xml:space="preserve"> от 02.09.2020 (</w:t>
      </w:r>
      <w:r>
        <w:t>л.д</w:t>
      </w:r>
      <w:r>
        <w:t>. 6);</w:t>
      </w:r>
    </w:p>
    <w:p w:rsidR="00A77B3E" w:rsidP="00DB57A3">
      <w:pPr>
        <w:ind w:firstLine="709"/>
        <w:jc w:val="both"/>
      </w:pPr>
      <w:r>
        <w:t xml:space="preserve">- копией постановления инспектора ДПС ОГИБДД ОМВД России по Симферопольскому району старшего лейтенанта полиции </w:t>
      </w:r>
      <w:r>
        <w:t>фио</w:t>
      </w:r>
      <w:r>
        <w:t xml:space="preserve"> от 02.09.2020 о привлечении </w:t>
      </w:r>
      <w:r>
        <w:t>фио</w:t>
      </w:r>
      <w:r>
        <w:t xml:space="preserve"> к административной ответственности по ч. 2 ст. 12.13 КоАП РФ;      </w:t>
      </w:r>
    </w:p>
    <w:p w:rsidR="00A77B3E" w:rsidP="00DB57A3">
      <w:pPr>
        <w:ind w:firstLine="709"/>
        <w:jc w:val="both"/>
      </w:pPr>
      <w:r>
        <w:t>- видеозапи</w:t>
      </w:r>
      <w:r>
        <w:t>сью (</w:t>
      </w:r>
      <w:r>
        <w:t>л.д</w:t>
      </w:r>
      <w:r>
        <w:t>. 15);</w:t>
      </w:r>
    </w:p>
    <w:p w:rsidR="00A77B3E" w:rsidP="00DB57A3">
      <w:pPr>
        <w:ind w:firstLine="709"/>
        <w:jc w:val="both"/>
      </w:pPr>
      <w:r>
        <w:t xml:space="preserve">- справкой инспектора по ИАЗ ОГИБДД ОМВД России по Симферопольскому району капитана полиции </w:t>
      </w:r>
      <w:r>
        <w:t>Каракурсакова</w:t>
      </w:r>
      <w:r>
        <w:t xml:space="preserve"> Э.В. от 02.09.2020 (</w:t>
      </w:r>
      <w:r>
        <w:t>л.д</w:t>
      </w:r>
      <w:r>
        <w:t>. 11);</w:t>
      </w:r>
    </w:p>
    <w:p w:rsidR="00A77B3E" w:rsidP="00DB57A3">
      <w:pPr>
        <w:ind w:firstLine="709"/>
        <w:jc w:val="both"/>
      </w:pPr>
      <w:r>
        <w:t xml:space="preserve">- пояснениями свидетеля </w:t>
      </w:r>
      <w:r>
        <w:t>фио</w:t>
      </w:r>
      <w:r>
        <w:t xml:space="preserve">, данными в судебном заседании; </w:t>
      </w:r>
    </w:p>
    <w:p w:rsidR="00A77B3E" w:rsidP="00DB57A3">
      <w:pPr>
        <w:ind w:firstLine="709"/>
        <w:jc w:val="both"/>
      </w:pPr>
      <w:r>
        <w:t xml:space="preserve">- объяснениями </w:t>
      </w:r>
      <w:r>
        <w:t>фио</w:t>
      </w:r>
      <w:r>
        <w:t>, данными в судебном заседа</w:t>
      </w:r>
      <w:r>
        <w:t xml:space="preserve">нии. </w:t>
      </w:r>
    </w:p>
    <w:p w:rsidR="00A77B3E" w:rsidP="00DB57A3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</w:t>
      </w:r>
      <w:r>
        <w:t xml:space="preserve">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DB57A3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</w:t>
      </w:r>
      <w:r>
        <w:t xml:space="preserve"> совершении административного правонарушения, предусмотренного ч. 1 ст. 12.8 Кодекса Российской Федерации об административных правонарушениях, является доказанной.</w:t>
      </w:r>
    </w:p>
    <w:p w:rsidR="00A77B3E" w:rsidP="00DB57A3">
      <w:pPr>
        <w:ind w:firstLine="709"/>
        <w:jc w:val="both"/>
      </w:pPr>
      <w:r>
        <w:t>При назначении наказания мировой судья учитывает характер совершенного правонарушения, объек</w:t>
      </w:r>
      <w:r>
        <w:t xml:space="preserve">том которого является безопасность дорожного движения, данные о личности </w:t>
      </w:r>
      <w:r>
        <w:t>фио</w:t>
      </w:r>
      <w:r>
        <w:t xml:space="preserve">, имеющего на иждивении несовершеннолетнего ребенка-инвалида, являющегося пенсионером. </w:t>
      </w:r>
    </w:p>
    <w:p w:rsidR="00A77B3E" w:rsidP="00DB57A3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</w:t>
      </w:r>
      <w:r>
        <w:t>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DB57A3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</w:t>
      </w:r>
      <w:r>
        <w:t xml:space="preserve">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 12.8 Кодекса Российской Федерации об административных правонарушениях в виде административного штрафа в размере 30000 рублей с лишен</w:t>
      </w:r>
      <w:r>
        <w:t xml:space="preserve">ием права управления транспортными средствами сроком на 1 год 6 месяцев. </w:t>
      </w:r>
    </w:p>
    <w:p w:rsidR="00A77B3E" w:rsidP="00DB57A3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DB57A3">
      <w:pPr>
        <w:ind w:firstLine="709"/>
        <w:jc w:val="both"/>
      </w:pPr>
      <w:r>
        <w:t>п о с т а н о в и л :</w:t>
      </w:r>
    </w:p>
    <w:p w:rsidR="00A77B3E" w:rsidP="00DB57A3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УЗ ССР,  г</w:t>
      </w:r>
      <w:r>
        <w:t>ражданина Российской Федерации,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 и назначить ему наказание в  виде административного штрафа в размере 300</w:t>
      </w:r>
      <w:r>
        <w:t>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DB57A3">
      <w:pPr>
        <w:ind w:firstLine="709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соот</w:t>
      </w:r>
      <w:r>
        <w:t>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наказания, а в случае утраты указанных документов заяв</w:t>
      </w:r>
      <w:r>
        <w:t>ить об этом в указанный орган в тот же срок.</w:t>
      </w:r>
    </w:p>
    <w:p w:rsidR="00A77B3E" w:rsidP="00DB57A3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</w:t>
      </w:r>
      <w:r>
        <w:t xml:space="preserve">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</w:t>
      </w:r>
      <w:r>
        <w:t>документов.</w:t>
      </w:r>
    </w:p>
    <w:p w:rsidR="00A77B3E" w:rsidP="00DB57A3">
      <w:pPr>
        <w:ind w:firstLine="709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DB57A3">
      <w:pPr>
        <w:ind w:firstLine="709"/>
        <w:jc w:val="both"/>
      </w:pPr>
      <w:r>
        <w:t xml:space="preserve">Реквизиты для уплаты штрафа: </w:t>
      </w:r>
      <w:r>
        <w:t>получатель – УФК по Республике Крым (ОМВД России по адрес), р/с:40101810335100010001, банк получателя: Отделение по Республике Крым ЮГУ ЦБ РФ, БИК: 043510001, ИНН: 9110000105, КПП: 911001001, ОКТМО: 35712000, УИН: 18810491201300000337, вид платежа «денежно</w:t>
      </w:r>
      <w:r>
        <w:t xml:space="preserve">е взыскание за </w:t>
      </w:r>
      <w:r>
        <w:t>админ.правонарушение</w:t>
      </w:r>
      <w:r>
        <w:t>».</w:t>
      </w:r>
    </w:p>
    <w:p w:rsidR="00A77B3E" w:rsidP="00DB57A3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</w:t>
      </w:r>
      <w:r>
        <w:t>, 58д.</w:t>
      </w:r>
    </w:p>
    <w:p w:rsidR="00A77B3E" w:rsidP="00DB57A3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</w:t>
      </w:r>
      <w:r>
        <w:t>иставов для взыскания суммы административного штрафа в принудительном порядке.</w:t>
      </w:r>
    </w:p>
    <w:p w:rsidR="00A77B3E" w:rsidP="00DB57A3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</w:t>
      </w:r>
      <w:r>
        <w:t xml:space="preserve"> обжаловано или опротестовано.</w:t>
      </w:r>
    </w:p>
    <w:p w:rsidR="00A77B3E" w:rsidP="00DB57A3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</w:t>
      </w:r>
      <w:r>
        <w:t>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t>.</w:t>
      </w:r>
    </w:p>
    <w:p w:rsidR="00A77B3E" w:rsidP="00DB57A3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</w:t>
      </w:r>
      <w:r>
        <w:t>район) Республики Крым.</w:t>
      </w:r>
    </w:p>
    <w:p w:rsidR="00A77B3E" w:rsidP="00DB57A3">
      <w:pPr>
        <w:ind w:firstLine="709"/>
        <w:jc w:val="both"/>
      </w:pPr>
    </w:p>
    <w:p w:rsidR="00A77B3E" w:rsidP="00DB57A3">
      <w:pPr>
        <w:ind w:firstLine="709"/>
        <w:jc w:val="both"/>
      </w:pPr>
      <w:r>
        <w:t xml:space="preserve">Мировой судья                        подпись                                        </w:t>
      </w:r>
      <w:r>
        <w:t>Гирина</w:t>
      </w:r>
      <w:r>
        <w:t xml:space="preserve"> Л.М.</w:t>
      </w:r>
    </w:p>
    <w:p w:rsidR="00A77B3E" w:rsidP="00DB57A3">
      <w:pPr>
        <w:ind w:firstLine="709"/>
        <w:jc w:val="both"/>
      </w:pPr>
    </w:p>
    <w:sectPr w:rsidSect="00DB57A3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3"/>
    <w:rsid w:val="00A77B3E"/>
    <w:rsid w:val="00DB57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