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05-0196/82/2019</w:t>
      </w:r>
    </w:p>
    <w:p w:rsidR="00A77B3E">
      <w:r>
        <w:t>ПОСТАНОВЛЕНИЕ</w:t>
      </w:r>
    </w:p>
    <w:p w:rsidR="00A77B3E">
      <w:r>
        <w:t xml:space="preserve">«6» августа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ст.15.33.2 Кодекса Российской Федерации об административных правонарушениях в отношении должностного лица – генерального директора Общества с ограниченной ответственностью «Научно-производственная фирма «Феникс групп» Охрименко </w:t>
      </w:r>
      <w:r>
        <w:t>ОХРИМЕНКО</w:t>
      </w:r>
      <w:r>
        <w:t>, паспортные данные, Крымской области, гражданина Российской Федерации, зарегистрированного по адресу: адрес,</w:t>
      </w:r>
    </w:p>
    <w:p w:rsidR="00A77B3E">
      <w:r>
        <w:t>у с т а н о в и л:</w:t>
      </w:r>
    </w:p>
    <w:p w:rsidR="00A77B3E">
      <w:r>
        <w:t xml:space="preserve">Генеральным директором Общества с ограниченной ответственностью «Научно-производственная фирма «Феникс групп» Охрименко </w:t>
      </w:r>
      <w:r>
        <w:t>ОХРИМЕНКО</w:t>
      </w:r>
      <w:r>
        <w:t xml:space="preserve"> несвоевременно предоставлен в Управление 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январь 2019 года,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статьей 15.33.2 Кодекса Российской Федерации об административных правонарушениях. </w:t>
      </w:r>
    </w:p>
    <w:p w:rsidR="00A77B3E">
      <w:r>
        <w:t xml:space="preserve">Заместителем начальника Управления ПФР в Симферопольском районе Республики Крым (межрайонное) </w:t>
      </w:r>
      <w:r>
        <w:t>Жиренковой</w:t>
      </w:r>
      <w:r>
        <w:t xml:space="preserve"> М.Г. в отношении генерального директора Общества с ограниченной ответственностью «Научно-производственная фирма «Феникс групп» ОХРИМЕНКО 01.07.2019 года составлен протокол об административном правонарушении №091S20190001476 по ст. 15.33.2 Кодекса Российской Федерации об административных правонарушениях.  </w:t>
      </w:r>
    </w:p>
    <w:p w:rsidR="00A77B3E">
      <w:r>
        <w:t xml:space="preserve">ОХРИМЕНКО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w:t>
      </w:r>
      <w:r>
        <w:t xml:space="preserve">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ОХРИМЕНКО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которая получена доверенным лицом 12.07.2019 года. </w:t>
      </w:r>
    </w:p>
    <w:p w:rsidR="00A77B3E">
      <w:r>
        <w:t>Таким образом, мировой судья приходит к выводу о надлежащем извещении ОХРИМЕНКО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статьей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 xml:space="preserve">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w:t>
      </w:r>
      <w:r>
        <w:t>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январь 2019 года установлен не позднее 15 февраля 2019 года.</w:t>
      </w:r>
    </w:p>
    <w:p w:rsidR="00A77B3E">
      <w:r>
        <w:t xml:space="preserve">Из материалов дела усматривается, что ежемесячный отчет «Сведения о застрахованных лицах» по форме СЗВ-М за январь 2019 года с типом «исходная» в отношении трех застрахованных лиц, сведения о которых должны были быть предоставлены в срок до 15.02.2019 года включительно, предоставлен в ПФР генеральным директором Общества с ограниченной ответственностью «Научно-производственная фирма «Феникс групп» ОХРИМЕНКО 12.03.2019 года. </w:t>
      </w:r>
    </w:p>
    <w:p w:rsidR="00A77B3E">
      <w:r>
        <w:t xml:space="preserve">В связи с выявленным нарушением, 01.07.2019 года в отношении генерального директора Общества с ограниченной ответственностью «Научно-производственная фирма «Феникс групп» ОХРИМЕНКО при наличии сведений о надлежащем уведомлении последнего о времени и месте составления протокола, заместителем начальника Управления Пенсионного фонда Российской Федерации в Симферопольском районе Республики Крым (межрайонного) </w:t>
      </w:r>
      <w:r>
        <w:t>Жиренковой</w:t>
      </w:r>
      <w:r>
        <w:t xml:space="preserve"> М.Г. составлен протокол об административном правонарушении №091S20190001476 по статье 15.33.2 Кодекса Российской Федерации об административных правонарушениях.</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№091S20190001476 от 01.07.2019 года; надлежащим образом заверенной копией уведомления о составлении протокола от 24.04.2019 года, отчетом об отслеживании отправления с почтовым идентификатором №29500035190684; уведомлением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ежемесячным отчетом «Сведения о застрахованных лицах» по форме СЗВ-М ООО «Научно-производственная фирма «Феникс групп» за январь 2019 года;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21.03.2019 года № 091S18190004073; решением о привлечении страхователя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23.04.2019 года №091S19190005016.</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w:t>
      </w:r>
      <w:r>
        <w:t xml:space="preserve">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генерального директора Общества с ограниченной ответственностью «Научно-производственная фирма «Феникс групп» ОХРИМЕНКО в совершении административного правонарушения, предусмотренного ст. 15.33.2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учитывает характер совершенного правонарушения, данные о личности ОХРИМЕНКО </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генеральному директору Общества с ограниченной ответственностью «Научно-производственная фирма «Феникс групп» ОХРИМЕНКО административного наказания в пределах санкции ст. 15.33.2 Кодекса Российской Федерации об административных правонарушениях – в виде административного штрафа в размере 300 рублей.</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r>
        <w:t>п о с т а н о в и л :</w:t>
      </w:r>
    </w:p>
    <w:p w:rsidR="00A77B3E">
      <w:r>
        <w:t xml:space="preserve">Признать должностное лицо – генерального директора Общества с ограниченной ответственностью «Научно-производственная фирма «Феникс групп» Охрименко </w:t>
      </w:r>
      <w:r>
        <w:t>ОХРИМЕНКО</w:t>
      </w:r>
      <w:r>
        <w:t>, паспортные данные, Крымской области, гражданина Российской Федерации, виновным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наименование получателя платежа – УФК по Республике Крым (Государственное учреждение - Отделение Пенсионного фонда Российской Федерации по Республики Крым), ИНН получателя – 7706808265, КПП получателя – 910201001, номер счета получателя платежа – 40101810335100010001, Отделение Республика Крым в г. Симферополь, БИК – 043510001, ОКТМО - 35000000, КБК – 39211620010066000140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ПФР). В реквизитах «Код» указывается Уникальный Идентификатор Начисления (УИН) – 0.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r>
      <w:r>
        <w:tab/>
      </w:r>
      <w:r>
        <w:tab/>
        <w:t xml:space="preserve">подпись                                   </w:t>
      </w:r>
      <w:r>
        <w:t>Гирина</w:t>
      </w:r>
      <w:r>
        <w:t xml:space="preserve"> Л.М.</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CE"/>
    <w:rsid w:val="005655A9"/>
    <w:rsid w:val="00A77B3E"/>
    <w:rsid w:val="00EE00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