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C71D4">
      <w:pPr>
        <w:ind w:firstLine="709"/>
        <w:jc w:val="both"/>
      </w:pPr>
      <w:r>
        <w:t xml:space="preserve">Дело № 05-0205/82/2020 </w:t>
      </w:r>
    </w:p>
    <w:p w:rsidR="00A77B3E" w:rsidP="00BC71D4">
      <w:pPr>
        <w:ind w:firstLine="709"/>
        <w:jc w:val="both"/>
      </w:pPr>
    </w:p>
    <w:p w:rsidR="00A77B3E" w:rsidP="00BC71D4">
      <w:pPr>
        <w:ind w:firstLine="709"/>
        <w:jc w:val="both"/>
      </w:pPr>
      <w:r>
        <w:t>ПОСТАНОВЛЕНИЕ</w:t>
      </w:r>
    </w:p>
    <w:p w:rsidR="00A77B3E" w:rsidP="00BC71D4">
      <w:pPr>
        <w:ind w:firstLine="709"/>
        <w:jc w:val="both"/>
      </w:pPr>
    </w:p>
    <w:p w:rsidR="00A77B3E" w:rsidP="00BC71D4">
      <w:pPr>
        <w:ind w:firstLine="709"/>
        <w:jc w:val="both"/>
      </w:pPr>
      <w:r>
        <w:t xml:space="preserve">«15» октября 2020 года                                                                       г. Симферополь </w:t>
      </w:r>
    </w:p>
    <w:p w:rsidR="00A77B3E" w:rsidP="00BC71D4">
      <w:pPr>
        <w:ind w:firstLine="709"/>
        <w:jc w:val="both"/>
      </w:pPr>
    </w:p>
    <w:p w:rsidR="00A77B3E" w:rsidP="00BC71D4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2 ст.15.33 Кодекса Российской Федерации об административных пр</w:t>
      </w:r>
      <w:r>
        <w:t>авонарушениях в отношении должностного лица – директора Общества с ограниченной ответственностью «</w:t>
      </w:r>
      <w:r>
        <w:t>Диа</w:t>
      </w:r>
      <w:r>
        <w:t xml:space="preserve">-Трейд» </w:t>
      </w:r>
      <w:r>
        <w:t>фио</w:t>
      </w:r>
      <w:r>
        <w:t xml:space="preserve">, паспортные данные, зарегистрированной и проживающей по адресу: адрес, </w:t>
      </w:r>
    </w:p>
    <w:p w:rsidR="00A77B3E" w:rsidP="00BC71D4">
      <w:pPr>
        <w:ind w:firstLine="709"/>
        <w:jc w:val="both"/>
      </w:pPr>
      <w:r>
        <w:t>у с т а н о в и л:</w:t>
      </w:r>
    </w:p>
    <w:p w:rsidR="00A77B3E" w:rsidP="00BC71D4">
      <w:pPr>
        <w:ind w:firstLine="709"/>
        <w:jc w:val="both"/>
      </w:pPr>
      <w:r>
        <w:t>фио</w:t>
      </w:r>
      <w:r>
        <w:t>, являясь должностным лицом – директором Общества</w:t>
      </w:r>
      <w:r>
        <w:t xml:space="preserve"> с ограниченной ответственностью «</w:t>
      </w:r>
      <w:r>
        <w:t>Диа</w:t>
      </w:r>
      <w:r>
        <w:t>-Трейд», юридический адрес: адрес, нарушила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срок представ</w:t>
      </w:r>
      <w:r>
        <w:t>ления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 за адрес 2020 года,</w:t>
      </w:r>
      <w:r>
        <w:t xml:space="preserve"> нарушив ч. 1 ст. 24 Федерального закона от 24.07.1998 года №125-ФЗ «Об обязательном социальном страховании от несчастных случаев на производстве и профессиональных заболеваний», чем совершила правонарушение, предусмотренное ч. 2 ст. 15.33 Кодекса Российск</w:t>
      </w:r>
      <w:r>
        <w:t>ой Федерации об административных правонарушениях. Фактически расчет предоставлен 21 июля 2020 года.</w:t>
      </w:r>
    </w:p>
    <w:p w:rsidR="00A77B3E" w:rsidP="00BC71D4">
      <w:pPr>
        <w:ind w:firstLine="709"/>
        <w:jc w:val="both"/>
      </w:pPr>
      <w:r>
        <w:t>В отношении должностного лица – директора Общества с ограниченной ответственностью «</w:t>
      </w:r>
      <w:r>
        <w:t>Диа</w:t>
      </w:r>
      <w:r>
        <w:t xml:space="preserve">-Трейд» </w:t>
      </w:r>
      <w:r>
        <w:t>фио</w:t>
      </w:r>
      <w:r>
        <w:t xml:space="preserve"> 28 августа 2020 года зам. директора Филиала №1 Государств</w:t>
      </w:r>
      <w:r>
        <w:t xml:space="preserve">енного учреждения – регионального отделения Фонда социального страхования Российской Федерации по Республике Крым </w:t>
      </w:r>
      <w:r>
        <w:t>фио</w:t>
      </w:r>
      <w:r>
        <w:t xml:space="preserve"> составлен протокол об административном правонарушении № 58. </w:t>
      </w:r>
    </w:p>
    <w:p w:rsidR="00A77B3E" w:rsidP="00BC71D4">
      <w:pPr>
        <w:ind w:firstLine="709"/>
        <w:jc w:val="both"/>
      </w:pPr>
      <w:r>
        <w:t>фио</w:t>
      </w:r>
      <w:r>
        <w:t xml:space="preserve"> В.В. в судебное заседание не явилась, о месте и времени рассмотрения дела</w:t>
      </w:r>
      <w:r>
        <w:t xml:space="preserve"> извещен надлежащим образом, 15.10.2020 подала заявление о рассмотрении дела в ее отсутствие.  </w:t>
      </w:r>
    </w:p>
    <w:p w:rsidR="00A77B3E" w:rsidP="00BC71D4">
      <w:pPr>
        <w:ind w:firstLine="709"/>
        <w:jc w:val="both"/>
      </w:pPr>
      <w:r>
        <w:t xml:space="preserve">Изучив протокол об административном правонарушении, заявление </w:t>
      </w:r>
      <w:r>
        <w:t>фио</w:t>
      </w:r>
      <w:r>
        <w:t xml:space="preserve"> от 15.10.2020, исследовав материалы дела об административном правонарушении и оценив все имеющ</w:t>
      </w:r>
      <w:r>
        <w:t>иеся по делу доказательства в их совокупности, мировой судья приходит к следующим выводам.</w:t>
      </w:r>
    </w:p>
    <w:p w:rsidR="00A77B3E" w:rsidP="00BC71D4">
      <w:pPr>
        <w:ind w:firstLine="709"/>
        <w:jc w:val="both"/>
      </w:pPr>
      <w:r>
        <w:t>Часть 2 ст. 15.33 Кодекса Российской Федерации об административных правонарушениях предусматривает административную ответственность за нарушение установленных законо</w:t>
      </w:r>
      <w:r>
        <w:t>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</w:t>
      </w:r>
      <w:r>
        <w:t>го страхования Российской Федерации и влечет наложение административного штрафа на должностных лиц в размере от трехсот до пятисот рублей.</w:t>
      </w:r>
    </w:p>
    <w:p w:rsidR="00A77B3E" w:rsidP="00BC71D4">
      <w:pPr>
        <w:ind w:firstLine="709"/>
        <w:jc w:val="both"/>
      </w:pPr>
      <w:r>
        <w:t>Согласно п. 1 ст. 24 Федерального закона от 24.07.1998 года № 125-ФЗ «Об обязательном социальном страховании от несча</w:t>
      </w:r>
      <w:r>
        <w:t>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форме, устано</w:t>
      </w:r>
      <w:r>
        <w:t>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на бумажном носителе не позднее 20-го числа</w:t>
      </w:r>
      <w:r>
        <w:t xml:space="preserve">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 w:rsidR="00A77B3E" w:rsidP="00BC71D4">
      <w:pPr>
        <w:ind w:firstLine="709"/>
        <w:jc w:val="both"/>
      </w:pPr>
      <w:r>
        <w:t>Страхователи, у которых среднесписочная численность физических лиц, в пользу которых производятся выплаты и иные вознаг</w:t>
      </w:r>
      <w:r>
        <w:t>раждения, за предшествующий расчетный период превышает 25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страхо</w:t>
      </w:r>
      <w:r>
        <w:t>вым взносам в территориальный орган страховщика по форматам и в порядке, которые установлены страховщиком, в форме электронных документов, подписанных усиленной квалифицированной электронной подписью. Страхователи и вновь созданные (в том числе при реорган</w:t>
      </w:r>
      <w:r>
        <w:t>изации) организации,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25 человек и менее, вправе представлять расчеты по начисленным и уплаченны</w:t>
      </w:r>
      <w:r>
        <w:t>м страховым взносам в форме электронных документов в соответствии с требованиями настоящего пункта.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</w:t>
      </w:r>
      <w:r>
        <w:t>одтверждения приема указанных расчетов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A77B3E" w:rsidP="00BC71D4">
      <w:pPr>
        <w:ind w:firstLine="709"/>
        <w:jc w:val="both"/>
      </w:pPr>
      <w:r>
        <w:t>Из материалов дела</w:t>
      </w:r>
      <w:r>
        <w:t xml:space="preserve"> усматривается, что последним днем предоставления 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</w:t>
      </w:r>
      <w:r>
        <w:t>обеспечения (форма 4-ФСС) за адрес 2020 года на бумажном носителе, в соответствии с требованиями п. 1 ст. 24 Федерального закона от 24.07.1998 года № 125-ФЗ «Об обязательном социальном страховании от несчастных случаев на производстве и профессиональных за</w:t>
      </w:r>
      <w:r>
        <w:t>болеваний», - 20.07.2020 года, тогда как фактически указанный расчет предоставлен Обществом с ограниченной ответственностью «Рассвет» в Филиал №1 Государственного учреждения – регионального отделения Фонда социального страхования Российской Федерации по Ре</w:t>
      </w:r>
      <w:r>
        <w:t xml:space="preserve">спублике Крым 21.07.2020. </w:t>
      </w:r>
    </w:p>
    <w:p w:rsidR="00A77B3E" w:rsidP="00BC71D4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 58 от 28.08.2020; в котором указано, что директором Общества с ограниченной о</w:t>
      </w:r>
      <w:r>
        <w:t>тветственностью «</w:t>
      </w:r>
      <w:r>
        <w:t>Диа</w:t>
      </w:r>
      <w:r>
        <w:t xml:space="preserve">-Трейд» </w:t>
      </w:r>
      <w:r>
        <w:t>фио</w:t>
      </w:r>
      <w:r>
        <w:t xml:space="preserve"> допущено нарушение срока представления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</w:t>
      </w:r>
      <w:r>
        <w:t xml:space="preserve"> выплату страхового обеспечения (форма 4-ФСС) за адрес 2020 года; надлежащим образом заверенными копиями расчета по начисленным и уплаченным </w:t>
      </w:r>
      <w:r>
        <w:t>страховым взносам на обязательное социальное страхование от несчастных случаев на производстве и профессиональных з</w:t>
      </w:r>
      <w:r>
        <w:t>аболеваний, а также по расходам на выплату страхового обеспечения за адрес 2020 года в отношении Общества с ограниченной ответственностью «</w:t>
      </w:r>
      <w:r>
        <w:t>Диа</w:t>
      </w:r>
      <w:r>
        <w:t xml:space="preserve">-Трейд», уведомления о регистрации 16.03.2017 в качестве страхователя юридического лица - Общества с ограниченной </w:t>
      </w:r>
      <w:r>
        <w:t>ответственностью «</w:t>
      </w:r>
      <w:r>
        <w:t>Диа</w:t>
      </w:r>
      <w:r>
        <w:t>-Трейд»; выпиской из Единого государственного реестра юридических лиц.</w:t>
      </w:r>
    </w:p>
    <w:p w:rsidR="00A77B3E" w:rsidP="00BC71D4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</w:t>
      </w:r>
      <w:r>
        <w:t xml:space="preserve">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BC71D4">
      <w:pPr>
        <w:ind w:firstLine="709"/>
        <w:jc w:val="both"/>
      </w:pPr>
      <w:r>
        <w:t>Оценив исследованн</w:t>
      </w:r>
      <w:r>
        <w:t>ые доказательства в совокупности, мировой судья приходит к выводу о том, что виновность директора Общества с ограниченной ответственностью «</w:t>
      </w:r>
      <w:r>
        <w:t>Диа</w:t>
      </w:r>
      <w:r>
        <w:t xml:space="preserve">-Трейд» </w:t>
      </w:r>
      <w:r>
        <w:t>фио</w:t>
      </w:r>
      <w:r>
        <w:t xml:space="preserve"> в совершении административного правонарушения, предусмотренного ч. 2 ст. 15.33 Кодекса Российской Фед</w:t>
      </w:r>
      <w:r>
        <w:t>ерации об административных правонарушениях, является доказанной.</w:t>
      </w:r>
    </w:p>
    <w:p w:rsidR="00A77B3E" w:rsidP="00BC71D4">
      <w:pPr>
        <w:ind w:firstLine="709"/>
        <w:jc w:val="both"/>
      </w:pPr>
      <w:r>
        <w:t>Согласно ч. 3 ст. 2.1 Кодекса Российской Федерации об административных правонарушениях, назначение административного наказания юридическому лицу не освобождает от административной ответственн</w:t>
      </w:r>
      <w:r>
        <w:t>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A77B3E" w:rsidP="00BC71D4">
      <w:pPr>
        <w:ind w:firstLine="709"/>
        <w:jc w:val="both"/>
      </w:pPr>
      <w:r>
        <w:t>В силу требовани</w:t>
      </w:r>
      <w:r>
        <w:t>й ст. 2.4 Кодекса Российской Федерации об административных правонарушениях,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</w:t>
      </w:r>
      <w:r>
        <w:t>бных обязанностей.</w:t>
      </w:r>
    </w:p>
    <w:p w:rsidR="00A77B3E" w:rsidP="00BC71D4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BC71D4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BC71D4">
      <w:pPr>
        <w:ind w:firstLine="709"/>
        <w:jc w:val="both"/>
      </w:pPr>
      <w:r>
        <w:t>Оценив все изложенное в совокупности, м</w:t>
      </w:r>
      <w:r>
        <w:t xml:space="preserve">ировой судья приходит к выводу о назначении должностному лицу </w:t>
      </w:r>
      <w:r>
        <w:t>фио</w:t>
      </w:r>
      <w:r>
        <w:t xml:space="preserve"> административного наказания в пределах санкции ч. 2 ст. 15.33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BC71D4">
      <w:pPr>
        <w:ind w:firstLine="709"/>
        <w:jc w:val="both"/>
      </w:pPr>
      <w:r>
        <w:t>Руковод</w:t>
      </w:r>
      <w:r>
        <w:t xml:space="preserve">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BC71D4">
      <w:pPr>
        <w:ind w:firstLine="709"/>
        <w:jc w:val="both"/>
      </w:pPr>
      <w:r>
        <w:t>п о с т а н о в и л :</w:t>
      </w:r>
    </w:p>
    <w:p w:rsidR="00A77B3E" w:rsidP="00BC71D4">
      <w:pPr>
        <w:ind w:firstLine="709"/>
        <w:jc w:val="both"/>
      </w:pPr>
      <w:r>
        <w:t>Признать должностное лицо - директора Общества с ограниченной ответственностью «</w:t>
      </w:r>
      <w:r>
        <w:t>Диа</w:t>
      </w:r>
      <w:r>
        <w:t xml:space="preserve">-Трейд» </w:t>
      </w:r>
      <w:r>
        <w:t>фио</w:t>
      </w:r>
      <w:r>
        <w:t>, паспортные данные, гражданку</w:t>
      </w:r>
      <w:r>
        <w:t xml:space="preserve"> Российской Федерации, виновной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ей наказание в виде административного штрафа в размере 300 (т</w:t>
      </w:r>
      <w:r>
        <w:t>риста) рублей.</w:t>
      </w:r>
    </w:p>
    <w:p w:rsidR="00A77B3E" w:rsidP="00BC71D4">
      <w:pPr>
        <w:ind w:firstLine="709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</w:t>
      </w:r>
      <w:r>
        <w:t>вступления постановления о наложении административного штрафа в законную силу, за исключен</w:t>
      </w:r>
      <w:r>
        <w:t>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BC71D4">
      <w:pPr>
        <w:ind w:firstLine="709"/>
        <w:jc w:val="both"/>
      </w:pPr>
      <w:r>
        <w:t>Реквизиты для уплаты штрафа: получа</w:t>
      </w:r>
      <w:r>
        <w:t xml:space="preserve">тель: 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</w:t>
      </w:r>
      <w:r>
        <w:t>Счет: 40101810335100010001, ОКТМО 35647000, КБК 828 1 16 01153 01 0332 140.</w:t>
      </w:r>
    </w:p>
    <w:p w:rsidR="00A77B3E" w:rsidP="00BC71D4">
      <w:pPr>
        <w:ind w:firstLine="709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</w:t>
      </w:r>
      <w:r>
        <w:t>Республика Крым, г. Симферополь, ул. Куйбышева, 58д.</w:t>
      </w:r>
    </w:p>
    <w:p w:rsidR="00A77B3E" w:rsidP="00BC71D4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</w:t>
      </w:r>
      <w:r>
        <w:t>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BC71D4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</w:t>
      </w:r>
      <w:r>
        <w:t>алования, если указанное постановление не было обжаловано или опротестовано.</w:t>
      </w:r>
    </w:p>
    <w:p w:rsidR="00A77B3E" w:rsidP="00BC71D4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</w:t>
      </w:r>
      <w:r>
        <w:t>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</w:t>
      </w:r>
      <w:r>
        <w:t>бязательные работы на срок до пятидесяти часов.</w:t>
      </w:r>
    </w:p>
    <w:p w:rsidR="00A77B3E" w:rsidP="00BC71D4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</w:t>
      </w:r>
      <w:r>
        <w:t>го района (Симферопольский муниципальный район) Республики Крым.</w:t>
      </w:r>
    </w:p>
    <w:p w:rsidR="00A77B3E" w:rsidP="00BC71D4">
      <w:pPr>
        <w:ind w:firstLine="709"/>
        <w:jc w:val="both"/>
      </w:pPr>
    </w:p>
    <w:p w:rsidR="00A77B3E" w:rsidP="00BC71D4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</w:t>
      </w:r>
      <w:r>
        <w:t>Гирина</w:t>
      </w:r>
      <w:r>
        <w:t xml:space="preserve"> Л.М.</w:t>
      </w:r>
    </w:p>
    <w:p w:rsidR="00A77B3E" w:rsidP="00BC71D4">
      <w:pPr>
        <w:ind w:firstLine="709"/>
        <w:jc w:val="both"/>
      </w:pPr>
    </w:p>
    <w:sectPr w:rsidSect="00BC71D4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4"/>
    <w:rsid w:val="00A77B3E"/>
    <w:rsid w:val="00BC71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