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05-0206/82/2018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«2» октября 2018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председателя правления Садоводческого потребительского кооператива «ЗАРЯ» САВИЧЕВ И,Н,, ПЕРСОНАЛЬНЫЕ ДАННЫЕ Симферополя, гражданина Российской Федерации, проживающего по адресу: АДРЕС, </w:t>
      </w:r>
    </w:p>
    <w:p w:rsidR="00A77B3E"/>
    <w:p w:rsidR="00A77B3E">
      <w:r>
        <w:t>у с т а н о в и л:</w:t>
      </w:r>
    </w:p>
    <w:p w:rsidR="00A77B3E"/>
    <w:p w:rsidR="00A77B3E">
      <w:r>
        <w:t>Председателем пра</w:t>
      </w:r>
      <w:r>
        <w:t xml:space="preserve">вления СПК «ЗАРЯ» САВИЧЕВ И,Н, несвоевременно предоставлен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июнь 2018 года, чем </w:t>
      </w:r>
      <w:r>
        <w:t>нарушены требования п. 2.2 ст. 11 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</w:t>
      </w:r>
      <w:r>
        <w:t xml:space="preserve">торое предусмотрена статьей 15.33.2 Кодекса Российской Федерации об административных правонарушениях. </w:t>
      </w:r>
    </w:p>
    <w:p w:rsidR="00A77B3E">
      <w:r>
        <w:t>САВИЧЕВ И,Н, в судебное заседание не явился, о месте и времени рассмотрения дела извещен надлежащим образом, о причинах неявки не уведомил, ходатайств об</w:t>
      </w:r>
      <w:r>
        <w:t xml:space="preserve">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</w:t>
      </w:r>
      <w:r>
        <w:t>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</w:t>
      </w:r>
      <w:r>
        <w:t>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</w:t>
      </w:r>
      <w:r>
        <w:t xml:space="preserve">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</w:t>
      </w:r>
      <w:r>
        <w:t xml:space="preserve">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</w:t>
      </w:r>
      <w:r>
        <w:t>Российско</w:t>
      </w:r>
      <w:r>
        <w:t xml:space="preserve">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>Судебным участком № 82 Симф</w:t>
      </w:r>
      <w:r>
        <w:t>еропольского судебного района (Симферопольский муниципальный район) Республики Крым были приняты меры к надлежащему извещению САВИЧЕВ И,Н, о месте и времени рассмотрения дела путем направления судебной повестки о вызове в судебное заседание по адресу факти</w:t>
      </w:r>
      <w:r>
        <w:t xml:space="preserve">ческого проживания. Однако почтовое отправление было возвращено в адрес судебного участка с отметками почтового отделения о причинах возврата, в связи с истечением срока хранения. </w:t>
      </w:r>
    </w:p>
    <w:p w:rsidR="00A77B3E">
      <w:r>
        <w:t>Таким образом, мировой судья приходит к выводу о надлежащем извещении САВИЧ</w:t>
      </w:r>
      <w:r>
        <w:t>ЕВ И,Н,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</w:t>
      </w:r>
      <w:r>
        <w:t>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</w:t>
      </w:r>
      <w:r>
        <w:t>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</w:t>
      </w:r>
      <w:r>
        <w:t>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</w:t>
      </w:r>
      <w:r>
        <w:t>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года «Об индивидуальном (персони</w:t>
      </w:r>
      <w:r>
        <w:t>фицированном) учете в системе обязательного пенсионного страхования»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</w:t>
      </w:r>
      <w:r>
        <w:t>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</w:t>
      </w:r>
      <w:r>
        <w:t>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</w:t>
      </w:r>
      <w:r>
        <w:t>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Ф</w:t>
      </w:r>
      <w:r>
        <w:t>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июнь 2018 года установлен не позднее 16 июля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июнь 2018 года с типом «исходная» в отношении одного застрахованного лица, сведения о котором должны были быть предоставлены в срок до 16.07.2018 го</w:t>
      </w:r>
      <w:r>
        <w:t xml:space="preserve">да включительно, предоставлен в ПФР председателем правления СПК «ЗАРЯ» САВИЧЕВ И,Н, 23.07.2018 года. </w:t>
      </w:r>
    </w:p>
    <w:p w:rsidR="00A77B3E">
      <w:r>
        <w:t>В связи с выявленным нарушением, 29.08.2018 года в отношении председателя правления СПК «ЗАРЯ» САВИЧЕВ И,Н,, при наличии сведений о надлежащем уведомлении</w:t>
      </w:r>
      <w:r>
        <w:t xml:space="preserve"> последнего о времени и месте составления протокола, заместителем начальника Управления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правонарушении № 2</w:t>
      </w:r>
      <w:r>
        <w:t>98 по статье 15.33.2 Кодекса Российской Федерации об административных правонарушениях.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№298 от 29.08.2018 </w:t>
      </w:r>
      <w:r>
        <w:t>года; надлежащим образом заверенной копией уведомления о составлении протокола от 25.07.2018 года, копией уведомления о вручении почтового отправления №29500025641936, которое получено САВИЧЕВ И,Н, 27.07.2018 год, о чем имеется соответствующая запись; увед</w:t>
      </w:r>
      <w:r>
        <w:t xml:space="preserve">омлением о регистрации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лиц. </w:t>
      </w:r>
    </w:p>
    <w:p w:rsidR="00A77B3E">
      <w:r>
        <w:t>Составленные по делу об административном правонарушении процессуальные документы соотве</w:t>
      </w:r>
      <w:r>
        <w:t xml:space="preserve">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</w:t>
      </w:r>
      <w:r>
        <w:t xml:space="preserve">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председателя правления СПК «ЗАРЯ» САВИЧЕВ И,Н, в совершении административного правонарушени</w:t>
      </w:r>
      <w:r>
        <w:t>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САВИЧЕВ И,Н,</w:t>
      </w:r>
    </w:p>
    <w:p w:rsidR="00A77B3E">
      <w:r>
        <w:t>Обстоятельств, смяг</w:t>
      </w:r>
      <w:r>
        <w:t>чающих и отягчающих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председателю правления СПК «ЗАРЯ» САВИЧЕВ И,Н, административного наказания в пределах санкции ст. </w:t>
      </w:r>
      <w:r>
        <w:t>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</w:t>
      </w:r>
      <w:r>
        <w:t xml:space="preserve"> н о в и л :</w:t>
      </w:r>
    </w:p>
    <w:p w:rsidR="00A77B3E"/>
    <w:p w:rsidR="00A77B3E">
      <w:r>
        <w:t>Признать председателя правления Садоводческого потребительского кооператива «ЗАРЯ» САВИЧЕВ И,Н,, ПЕРСОНАЛЬНЫЕ ДАННЫЕ Симферополя, виновным в совершении административного правонарушения, предусмотренного статьей 15.33.2 Кодекса Российской Феде</w:t>
      </w:r>
      <w:r>
        <w:t>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</w:t>
      </w:r>
      <w:r>
        <w:t xml:space="preserve">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</w:t>
      </w:r>
      <w:r>
        <w:t>срока отсрочки или срока рассрочки, предусмотренных ст. 31.5 настоящего Кодекса.</w:t>
      </w:r>
    </w:p>
    <w:p w:rsidR="00A77B3E">
      <w:r>
        <w:t xml:space="preserve">Реквизиты для уплаты штрафа: расчетный счет - №40101810335100010001, ОКТМО - 35000000, ИНН получателя - 7706808265, КПП получателя - 910201001, получатель – УФК по Республике </w:t>
      </w:r>
      <w:r>
        <w:t>Крым (Государственное учреждение - Отделение Пенсионного фонда Российской Федерации по Республики Крым), БИК банка - 043510001, код бюджетной классификации (КБК) - 39211620010066000140, вид платежа – денежные взыскания (штрафы) за нарушение законодательств</w:t>
      </w:r>
      <w:r>
        <w:t xml:space="preserve">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 xml:space="preserve">Оригинал квитанции об </w:t>
      </w:r>
      <w:r>
        <w:t>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</w:t>
      </w:r>
      <w:r>
        <w:t>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</w:t>
      </w:r>
      <w:r>
        <w:t>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</w:t>
      </w:r>
      <w:r>
        <w:t xml:space="preserve">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</w:t>
      </w:r>
      <w:r>
        <w:t>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                 </w:t>
      </w:r>
      <w:r>
        <w:t>Гирина</w:t>
      </w:r>
      <w:r>
        <w:t xml:space="preserve"> Л.М.</w:t>
      </w:r>
    </w:p>
    <w:p w:rsidR="00A77B3E"/>
    <w:p w:rsidR="00A77B3E" w:rsidP="00717148">
      <w:r>
        <w:br w:type="page"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48"/>
    <w:rsid w:val="0071714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8B1119-DA7E-4661-942B-E57B8840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