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05-0209/82/2018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«2» октября 2018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индивидуального предпринимателя ГОРБАЕВА </w:t>
      </w:r>
      <w:r>
        <w:t>Н,Н,</w:t>
      </w:r>
      <w:r>
        <w:t>,</w:t>
      </w:r>
      <w:r>
        <w:t xml:space="preserve"> ПЕРСОНАЛЬНЫЕ </w:t>
      </w:r>
      <w:r>
        <w:t>ДАННЫЕ. АДРЕС, гражданки Российской Федерации, проживающей по адресу: АДРЕС</w:t>
      </w:r>
    </w:p>
    <w:p w:rsidR="00A77B3E"/>
    <w:p w:rsidR="00A77B3E">
      <w:r>
        <w:t>у с т а н о в и л:</w:t>
      </w:r>
    </w:p>
    <w:p w:rsidR="00A77B3E"/>
    <w:p w:rsidR="00A77B3E">
      <w:r>
        <w:t xml:space="preserve">Индивидуальный предприниматель </w:t>
      </w:r>
      <w:r>
        <w:t xml:space="preserve">ГОРБАЕВА Н,Н,, </w:t>
      </w:r>
      <w:r>
        <w:t>не исполнила обязанность по своевременному предоставлению в Управление Пенсионного фонда России в С</w:t>
      </w:r>
      <w:r>
        <w:t>имферопольском районе Республики Крым (межрайонное) ежемесячного отчета «Сведения о застрахованных лицах» по форме СЗВ-М за июнь 2018 года, нарушив требования п. 2.2 ст. 11 Федерального закона N 27-ФЗ от 01 апреля 1996 года «Об индивидуальном (персонифицир</w:t>
      </w:r>
      <w:r>
        <w:t xml:space="preserve">ованном) учете в системе обязательного пенсионного страхования», чем совершила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ГОРБАЧЕВА Н,Н, в суд</w:t>
      </w:r>
      <w:r>
        <w:t>ебном заседании свою вину признала полностью, пояснила, что указанное нарушение допущено ею по причине халатности.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</w:t>
      </w:r>
      <w:r>
        <w:t>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</w:t>
      </w:r>
      <w:r>
        <w:t>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</w:t>
      </w:r>
      <w:r>
        <w:t xml:space="preserve">сла месяца, следующего за отчетным периодом - месяцем, представляет о каждом работающем у него застрахованном лице (включая лиц,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</w:t>
      </w:r>
      <w:r>
        <w:t>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</w:t>
      </w:r>
      <w:r>
        <w:t>.</w:t>
      </w:r>
    </w:p>
    <w:p w:rsidR="00A77B3E">
      <w:r>
        <w:t>Срок представления СЗВ-М «Сведения о застрахованных лицах» за июнь 2018 года установлен не позднее 16 июля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июнь 2018 года с типом «исхо</w:t>
      </w:r>
      <w:r>
        <w:t xml:space="preserve">дная» в отношении двух застрахованных лиц, сведения о которых должны были быть предоставлены в срок до 16.07.2018 года включительно, предоставлен в ПФР индивидуальным предпринимателем Горбачевой Н.Н. 24.07.2018 года. </w:t>
      </w:r>
    </w:p>
    <w:p w:rsidR="00A77B3E">
      <w:r>
        <w:t>В связи с выявленным нарушением, 29.08</w:t>
      </w:r>
      <w:r>
        <w:t xml:space="preserve">.2018 года в отношении индивидуального предпринимателя </w:t>
      </w:r>
      <w:r>
        <w:t>Горбачевой Н.Н.,</w:t>
      </w:r>
      <w:r>
        <w:t xml:space="preserve"> при наличии сведений о надлежащем уведомлении последней о времени и месте составления протокола, заместителем начальника Государственного учреждения - Управление Пенсионного фонда Росс</w:t>
      </w:r>
      <w:r>
        <w:t xml:space="preserve">ийской Федерации в Симферопольском районе Республики Крым (межрайонное) </w:t>
      </w:r>
      <w:r>
        <w:t>Жиренковой</w:t>
      </w:r>
      <w:r>
        <w:t xml:space="preserve"> М.Г. составлен протокол об административном правонарушении № 299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</w:t>
      </w:r>
      <w:r>
        <w:t xml:space="preserve">ва дела подтверждаются имеющимися в материалах дела доказательствами, а именно: протоколом об административном правонарушении № 299 от 29.08.2018 года; надлежащим образом заверенной копией уведомления о составлении протокола от 25.07.2018 года, надлежащим </w:t>
      </w:r>
      <w:r>
        <w:t xml:space="preserve">образом заверенной копией уведомления о вручении почтового отправления №29500025642001, которое получено ГОРБАЧЕВА Н,Н, 31.07.2018 года, о чем имеется соответствующая запись; надлежащим образом заверенной копией уведомления о регистрации в территориальном </w:t>
      </w:r>
      <w:r>
        <w:t xml:space="preserve">органе Пенсионного фонда Российской Федерации плательщика, производящего выплаты физическим лицам; выпиской из Единого государственного реестра индивидуальных предпринимателей; пояснениями ГОРБАЧЕВА Н,Н, данными в судебном заседании. </w:t>
      </w:r>
    </w:p>
    <w:p w:rsidR="00A77B3E">
      <w:r>
        <w:t xml:space="preserve">Составленные по делу </w:t>
      </w:r>
      <w:r>
        <w:t>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</w:t>
      </w:r>
      <w:r>
        <w:t xml:space="preserve">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индивидуального предприни</w:t>
      </w:r>
      <w:r>
        <w:t>мателя Горбачевой Н.Н.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</w:t>
      </w:r>
      <w:r>
        <w:t xml:space="preserve"> правонарушения, данные о личности ГОРБАЧЕВА Н,Н,.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индивидуальному предпринимателю Г</w:t>
      </w:r>
      <w:r>
        <w:t>орбачевой Н.Н. 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</w:t>
      </w:r>
      <w:r>
        <w:t>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индивидуального предпринимателя Горбачеву Наталью Николаевну, ПЕРСОНАЛЬНЫЕ ДАННЫЕ. АДРЕС, виновной в совершении административного правонарушения, предусмотренного </w:t>
      </w:r>
      <w:r>
        <w:t>статьей 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</w:t>
      </w:r>
      <w:r>
        <w:t>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</w:t>
      </w:r>
      <w:r>
        <w:t>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</w:t>
      </w:r>
      <w:r>
        <w:t xml:space="preserve">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уплате штрафа предоставить на судебный у</w:t>
      </w:r>
      <w:r>
        <w:t>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</w:t>
      </w:r>
      <w:r>
        <w:t xml:space="preserve">ельствующего об уплате административного штрафа в материалах дела, постановление подлежит передаче в подразделение Управления </w:t>
      </w:r>
      <w:r>
        <w:t>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</w:t>
      </w:r>
      <w:r>
        <w:t xml:space="preserve">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</w:t>
      </w:r>
      <w:r>
        <w:t>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</w:t>
      </w:r>
      <w:r>
        <w:t>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  </w:t>
      </w:r>
      <w:r>
        <w:tab/>
        <w:t xml:space="preserve">подпись                              </w:t>
      </w:r>
      <w:r>
        <w:t xml:space="preserve">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B0"/>
    <w:rsid w:val="00A04C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0D965D-D00A-445F-A1D5-90C71EC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