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>Дело № 05-0230/82/2020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>ПОСТАНОВЛЕНИЕ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 xml:space="preserve">«9» ноября 2020 года                                                                    г. Симферополь 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«САПФИР» </w:t>
      </w:r>
      <w:r>
        <w:t>фио</w:t>
      </w:r>
      <w:r>
        <w:t xml:space="preserve">, </w:t>
      </w:r>
      <w:r>
        <w:t>паспортные данные, гражданина Российской Федерации, зарегистрированного по адресу: адрес,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>у с т а н о в и л: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 xml:space="preserve">Директором Общества с ограниченной ответственностью «САПФИР» </w:t>
      </w:r>
      <w:r>
        <w:t>фио</w:t>
      </w:r>
      <w:r>
        <w:t xml:space="preserve"> несвоевременно предоставлен в Управление Пенсионного фонда Российской Федерации </w:t>
      </w:r>
      <w:r>
        <w:t>в Симферопольском районе Республики Крым (межрайонное) ежемесячный отчет «Сведения о застрахованных лицах» по форме СЗВ-М за январь 2020 года, чем нарушены требования п. 2.2 ст. 11 Федерального закона N 27-ФЗ от 01 апреля 1996 года «Об индивидуальном (перс</w:t>
      </w:r>
      <w:r>
        <w:t>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</w:t>
      </w:r>
    </w:p>
    <w:p w:rsidR="00A77B3E" w:rsidP="00ED2C30">
      <w:pPr>
        <w:ind w:firstLine="567"/>
        <w:jc w:val="both"/>
      </w:pPr>
      <w:r>
        <w:t>Замести</w:t>
      </w:r>
      <w:r>
        <w:t xml:space="preserve">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«САПФИР» </w:t>
      </w:r>
      <w:r>
        <w:t>фио</w:t>
      </w:r>
      <w:r>
        <w:t xml:space="preserve"> 06.10.2020 составлен протокол об административном правонарушении №091S2020000</w:t>
      </w:r>
      <w:r>
        <w:t xml:space="preserve">9464 по ст. 15.33.2 Кодекса Российской Федерации об административных правонарушениях.  </w:t>
      </w:r>
    </w:p>
    <w:p w:rsidR="00A77B3E" w:rsidP="00ED2C30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правонарушении признал в полном объеме, дал пояснения в соответствии со сведениями, указанными в протоколе </w:t>
      </w:r>
      <w:r>
        <w:t xml:space="preserve">об административном правонарушении.   </w:t>
      </w:r>
    </w:p>
    <w:p w:rsidR="00A77B3E" w:rsidP="00ED2C30">
      <w:pPr>
        <w:ind w:firstLine="567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</w:t>
      </w:r>
      <w:r>
        <w:t>дам.</w:t>
      </w:r>
    </w:p>
    <w:p w:rsidR="00A77B3E" w:rsidP="00ED2C30">
      <w:pPr>
        <w:ind w:firstLine="567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</w:t>
      </w:r>
      <w:r>
        <w:t xml:space="preserve">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</w:t>
      </w:r>
      <w:r>
        <w:t>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ED2C30">
      <w:pPr>
        <w:ind w:firstLine="567"/>
        <w:jc w:val="both"/>
      </w:pPr>
      <w:r>
        <w:t xml:space="preserve">В силу пункта 2.2 статьи 11 Федерального закона N 27-ФЗ от 01 </w:t>
      </w:r>
      <w:r>
        <w:t>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</w:t>
      </w:r>
      <w:r>
        <w:t xml:space="preserve">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</w:t>
      </w:r>
      <w:r>
        <w:t>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</w:t>
      </w:r>
      <w:r>
        <w:t>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</w:t>
      </w:r>
      <w:r>
        <w:t>е налогоплательщика застрахованного лица).</w:t>
      </w:r>
    </w:p>
    <w:p w:rsidR="00A77B3E" w:rsidP="00ED2C30">
      <w:pPr>
        <w:ind w:firstLine="567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ED2C30">
      <w:pPr>
        <w:ind w:firstLine="567"/>
        <w:jc w:val="both"/>
      </w:pPr>
      <w:r>
        <w:t xml:space="preserve">Срок представления СЗВ-М «Сведения о застрахованных лицах» за январь 2020 </w:t>
      </w:r>
      <w:r>
        <w:t>года установлен не позднее 17 февраля 2020 года.</w:t>
      </w:r>
    </w:p>
    <w:p w:rsidR="00A77B3E" w:rsidP="00ED2C30">
      <w:pPr>
        <w:ind w:firstLine="567"/>
        <w:jc w:val="both"/>
      </w:pPr>
      <w:r>
        <w:t>Из материалов дела усматривается, что ежемесячный отчет «Сведения о застрахованных лицах» по форме СЗВ-М за январь 2020 года с типом «исходная» в отношении одного застрахованного лица, сведения о котором дол</w:t>
      </w:r>
      <w:r>
        <w:t xml:space="preserve">жны были быть предоставлены в срок до 17.02.2020 включительно, предоставлен в ПФР  директором ООО «САПФИР» </w:t>
      </w:r>
      <w:r>
        <w:t>фио</w:t>
      </w:r>
      <w:r>
        <w:t xml:space="preserve"> 13.05.2020. </w:t>
      </w:r>
    </w:p>
    <w:p w:rsidR="00A77B3E" w:rsidP="00ED2C30">
      <w:pPr>
        <w:ind w:firstLine="567"/>
        <w:jc w:val="both"/>
      </w:pPr>
      <w:r>
        <w:t xml:space="preserve">В связи с выявленным нарушением, 06.10.2020 в отношении директора ООО «САПФИР» </w:t>
      </w:r>
      <w:r>
        <w:t>фио</w:t>
      </w:r>
      <w:r>
        <w:t>, при наличии сведений о надлежащем уведомлении по</w:t>
      </w:r>
      <w:r>
        <w:t xml:space="preserve">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</w:t>
      </w:r>
      <w:r>
        <w:t>0200009464 по статье 15.33.2 Кодекса Российской Федерации об административных правонарушениях.</w:t>
      </w:r>
    </w:p>
    <w:p w:rsidR="00A77B3E" w:rsidP="00ED2C30">
      <w:pPr>
        <w:ind w:firstLine="567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</w:t>
      </w:r>
      <w:r>
        <w:t>09464 от 06.10.2020; надлежащим образом заверенной копией уведомления о составлении протокола от 22.07.2020, отчетом об отслеживании отправления с почтовым идентификатором №29500049327137; уведомлением о регистрации юридического лица в территориальном орга</w:t>
      </w:r>
      <w:r>
        <w:t>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«САПФИР» за январь 2020 года; актом о выявлении правонарушения в сфере законод</w:t>
      </w:r>
      <w:r>
        <w:t>ательства Российской Федерации об индивидуальном (персонифицированном) учете в системе обязательного пенсионного страхования от 27.05.2020 №091S8200006300; решением о привлечении страхователя к ответственности за совершение правонарушения в сфере законодат</w:t>
      </w:r>
      <w:r>
        <w:t xml:space="preserve">ельства Российской Федерации об индивидуальном (персонифицированном) учете в системе обязательного пенсионного страхования от 22.07.2020 №091S19200008710, объяснением </w:t>
      </w:r>
      <w:r>
        <w:t>фио</w:t>
      </w:r>
      <w:r>
        <w:t>, данным в судебном заседании.</w:t>
      </w:r>
    </w:p>
    <w:p w:rsidR="00A77B3E" w:rsidP="00ED2C30">
      <w:pPr>
        <w:ind w:firstLine="567"/>
        <w:jc w:val="both"/>
      </w:pPr>
      <w:r>
        <w:t>Составленные по делу об административном правонарушении</w:t>
      </w:r>
      <w:r>
        <w:t xml:space="preserve">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</w:t>
      </w:r>
      <w:r>
        <w:t xml:space="preserve">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ED2C30">
      <w:pPr>
        <w:ind w:firstLine="567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«САПФИР»</w:t>
      </w:r>
      <w:r>
        <w:t xml:space="preserve">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ED2C30">
      <w:pPr>
        <w:ind w:firstLine="567"/>
        <w:jc w:val="both"/>
      </w:pPr>
      <w:r>
        <w:t>При назначении наказания мировой судья учитывает характер совершенного правонарушения, д</w:t>
      </w:r>
      <w:r>
        <w:t xml:space="preserve">анные о личности </w:t>
      </w:r>
      <w:r>
        <w:t>фио</w:t>
      </w:r>
    </w:p>
    <w:p w:rsidR="00A77B3E" w:rsidP="00ED2C30">
      <w:pPr>
        <w:ind w:firstLine="567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ED2C30">
      <w:pPr>
        <w:ind w:firstLine="567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«САПФИР»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ED2C30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</w:t>
      </w:r>
      <w:r>
        <w:t>ативных правонарушениях, мировой судья, -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>п о с т а н о в и л :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 xml:space="preserve">Признать должностное лицо – директора Общества с ограниченной ответственностью «САПФИР» </w:t>
      </w:r>
      <w:r>
        <w:t>фио</w:t>
      </w:r>
      <w:r>
        <w:t xml:space="preserve">, паспортные данные, гражданина Российской Федерации, виновным в совершении административного </w:t>
      </w:r>
      <w:r>
        <w:t>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ED2C30">
      <w:pPr>
        <w:ind w:firstLine="567"/>
        <w:jc w:val="both"/>
      </w:pPr>
      <w:r>
        <w:t>Административный штраф должен быть уплачен в полном р</w:t>
      </w:r>
      <w:r>
        <w:t>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</w:t>
      </w:r>
      <w:r>
        <w:t>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ED2C30">
      <w:pPr>
        <w:ind w:firstLine="567"/>
        <w:jc w:val="both"/>
      </w:pPr>
      <w:r>
        <w:t xml:space="preserve">Реквизиты для уплаты штрафа: получатель: УФК по Республике Крым (Министерство юстиции Республики Крым, </w:t>
      </w:r>
      <w:r>
        <w:t>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</w:t>
      </w:r>
      <w:r>
        <w:t xml:space="preserve"> 140.  </w:t>
      </w:r>
    </w:p>
    <w:p w:rsidR="00A77B3E" w:rsidP="00ED2C30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ED2C30">
      <w:pPr>
        <w:ind w:firstLine="567"/>
        <w:jc w:val="both"/>
      </w:pPr>
      <w:r>
        <w:t>При неуплате суммы адми</w:t>
      </w:r>
      <w:r>
        <w:t xml:space="preserve">нистративного штрафа к указанному сроку и отсутствии документа, свидетельствующего об уплате административного штрафа в материалах дела, </w:t>
      </w:r>
      <w:r>
        <w:t>постановление подлежит передаче в подразделение Управления Федеральной службы судебных приставов для взыскания суммы ад</w:t>
      </w:r>
      <w:r>
        <w:t>министративного штрафа в принудительном порядке.</w:t>
      </w:r>
    </w:p>
    <w:p w:rsidR="00A77B3E" w:rsidP="00ED2C30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ED2C30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</w:t>
      </w:r>
      <w:r>
        <w:t>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D2C30">
      <w:pPr>
        <w:ind w:firstLine="567"/>
        <w:jc w:val="both"/>
      </w:pPr>
      <w:r>
        <w:t>Постановление может быть обж</w:t>
      </w:r>
      <w:r>
        <w:t>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ED2C30">
      <w:pPr>
        <w:ind w:firstLine="567"/>
        <w:jc w:val="both"/>
      </w:pPr>
    </w:p>
    <w:p w:rsidR="00A77B3E" w:rsidP="00ED2C30">
      <w:pPr>
        <w:ind w:firstLine="567"/>
        <w:jc w:val="both"/>
      </w:pPr>
      <w:r>
        <w:t>Мировой су</w:t>
      </w:r>
      <w:r>
        <w:t xml:space="preserve">дья                      </w:t>
      </w:r>
      <w:r>
        <w:tab/>
        <w:t xml:space="preserve">  </w:t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ED2C30">
      <w:pPr>
        <w:ind w:firstLine="567"/>
        <w:jc w:val="both"/>
      </w:pPr>
      <w:r>
        <w:br w:type="page"/>
      </w:r>
    </w:p>
    <w:p w:rsidR="00A77B3E" w:rsidP="00ED2C30">
      <w:pPr>
        <w:ind w:firstLine="567"/>
        <w:jc w:val="both"/>
      </w:pPr>
    </w:p>
    <w:sectPr w:rsidSect="00ED2C3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0"/>
    <w:rsid w:val="00A77B3E"/>
    <w:rsid w:val="00ED2C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