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05-0271/82/2018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18 октября 2018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ОГИБДД УМВД России по г. Симферополю в отношении:</w:t>
      </w:r>
    </w:p>
    <w:p w:rsidR="00A77B3E">
      <w:r>
        <w:t xml:space="preserve">ГРИГОРЯН  М,С, ГРИГОРЯН  М,С,, ПЕРСОНАЛЬНЫЕ ДАННЫЕ, гражданина Российской Федерации, не работающего, не являющегося инвалидом, не женатого, зарегистрированного и проживающего по адресу: АДРЕС, АДРЕС,  </w:t>
      </w:r>
    </w:p>
    <w:p w:rsidR="00A77B3E">
      <w:r>
        <w:t>по части 1 статьи 20.25 Кодекса Российской Федерации о</w:t>
      </w:r>
      <w:r>
        <w:t>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ГРИГОРЯН  М,С, не выполнил в установленный законом срок обязательство по оплате административного штрафа в размере 400 рублей, назначенного постановлением инспектора ДПС ОВ ДПС ГИБДД УМВД России по г. Симферо</w:t>
      </w:r>
      <w:r>
        <w:t xml:space="preserve">полю лейтенантом полиции Пономаревым А.А. от 16.07.2018 года,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ГРИГОРЯН  М,С, Г</w:t>
      </w:r>
      <w:r>
        <w:t xml:space="preserve">РИГОРЯН  М,С, инспектором ДПС ОВ ДПС ГИБДД УМВД России по г. Симферополю лейтенантом полиции Горбань А.М. составлен протокол об административном правонарушении 82 АП №002628 от 18.10.2018 года.  </w:t>
      </w:r>
    </w:p>
    <w:p w:rsidR="00A77B3E">
      <w:r>
        <w:t>В судебном заседании ГРИГОРЯН  М,С, свою вину признал полнос</w:t>
      </w:r>
      <w:r>
        <w:t>тью, пояснил, что постановление должностного лица ДПС ОВ ДПС ГИБДД УМВД России по г. Симферополю им получено 16.07.2018 года. Штраф в установленный законом срок не уплачен по причине того, что ГРИГОРЯН  М,С, потерял постановление о назначении ему наказания</w:t>
      </w:r>
      <w:r>
        <w:t xml:space="preserve"> в виде административного штрафа. </w:t>
      </w:r>
    </w:p>
    <w:p w:rsidR="00A77B3E">
      <w:r>
        <w:t>Мировой судья, изучив протокол об административном правонарушении, заслушав ГРИГОРЯН  М,С,,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</w:t>
      </w:r>
      <w:r>
        <w:t xml:space="preserve">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</w:t>
      </w:r>
      <w:r>
        <w:t>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</w:t>
      </w:r>
      <w:r>
        <w:t>едусмотренного частью 1.3 статьи 32.2 настоящего Кодекса.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</w:t>
      </w:r>
      <w:r>
        <w:t xml:space="preserve">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</w:t>
      </w:r>
      <w:r>
        <w:t>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</w:t>
      </w:r>
      <w:r>
        <w:t>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</w:t>
      </w:r>
      <w:r>
        <w:t>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</w:t>
      </w:r>
      <w:r>
        <w:t>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</w:t>
      </w:r>
      <w:r>
        <w:t>сматривается событие административного правонарушения, предусмотренного ч. 1 ст. 20.25 КоАП РФ.</w:t>
      </w:r>
    </w:p>
    <w:p w:rsidR="00A77B3E">
      <w:r>
        <w:t xml:space="preserve">Из материалов дела усматривается, что постановлением старшего ДПС ОВ ДПС ГИБДД УМВД России по г. Симферополю от 31.05.2018 года ГРИГОРЯН  М,С, признан виновным </w:t>
      </w:r>
      <w:r>
        <w:t>в совершении административного правонарушения, предусмотренного ч. 2 ст. 12.37 КоАП РФ, с назначением административного наказания в виде штрафа в размере 400 рублей.</w:t>
      </w:r>
    </w:p>
    <w:p w:rsidR="00A77B3E">
      <w:r>
        <w:t xml:space="preserve">Данное постановление, согласно имеющейся на нем отметки, вступило в законную силу 27 июля </w:t>
      </w:r>
      <w:r>
        <w:t>2018 года.</w:t>
      </w:r>
    </w:p>
    <w:p w:rsidR="00A77B3E">
      <w:r>
        <w:t xml:space="preserve">Последний день для уплаты штрафа в соответствии с требованиями ч. 1 ст. 32.2 КоАП РФ - 24 сентября 2018 года, однако в установленный законом срок штраф ГРИГОРЯН  М,С, не уплачен. </w:t>
      </w:r>
    </w:p>
    <w:p w:rsidR="00A77B3E">
      <w:r>
        <w:t>Доказательств, подтверждающих принятие ГРИГОРЯН  М,С, всех завися</w:t>
      </w:r>
      <w:r>
        <w:t>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</w:t>
      </w:r>
      <w:r>
        <w:t>аконодательством обязанностей, ГРИГОРЯН  М,С, не представлено.</w:t>
      </w:r>
    </w:p>
    <w:p w:rsidR="00A77B3E">
      <w:r>
        <w:t>Факт совершения ГРИГОРЯН  М,С,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</w:t>
      </w:r>
      <w:r>
        <w:t>м правонарушении 82 АП №002628 от 18.10.2018 года; копией постановления по делу об административном правонарушении 18810082180000033259 от 16.07.2018 года, согласно которому ГРИГОРЯН  М,С, привлечен к административной ответственности по ч. 1 ст. 12.37 КоАП</w:t>
      </w:r>
      <w:r>
        <w:t xml:space="preserve"> РФ и ему назначено наказание в виде административного штрафа в размере 400 рублей; письменными объяснениями  ГРИГОРЯН  М,С, от 18.10.2018г.; объяснением ГРИГОРЯН  М,С, данным в судебном заседании.</w:t>
      </w:r>
    </w:p>
    <w:p w:rsidR="00A77B3E">
      <w:r>
        <w:t>Оценив все собранные и исследованные по делу доказательств</w:t>
      </w:r>
      <w:r>
        <w:t>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ГРИГОРЯН  М,С, в совершении административного правонарушения, предусмотренного ч.1 ст.20.25 КоАП</w:t>
      </w:r>
      <w:r>
        <w:t xml:space="preserve">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 xml:space="preserve">Обстоятельств смягчающих, отягчающих </w:t>
      </w:r>
      <w:r>
        <w:t>административную ответственность, не установлено.</w:t>
      </w:r>
    </w:p>
    <w:p w:rsidR="00A77B3E">
      <w:r>
        <w:t xml:space="preserve">С учетом отношения ГРИГОРЯН  М,С, к содеянному, установленных обстоятельств правонарушения, принимая во внимание пояснения ГРИГОРЯН  М,С, о наличии у него возможности уплаты суммы штрафа, полагаю возможным </w:t>
      </w:r>
      <w:r>
        <w:t xml:space="preserve">назначить административное наказание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ГРИГОРЯН  М,С, ГРИГОРЯН  М,С,, ПЕР</w:t>
      </w:r>
      <w:r>
        <w:t>СОНАЛЬНЫЕ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800 (</w:t>
      </w:r>
      <w:r>
        <w:t>восьмиста</w:t>
      </w:r>
      <w:r>
        <w:t>) рублей.</w:t>
      </w:r>
    </w:p>
    <w:p w:rsidR="00A77B3E">
      <w:r>
        <w:t>Разъяснить, ч</w:t>
      </w:r>
      <w:r>
        <w:t>то административный штраф подлежит уплате 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УИН: 1881</w:t>
      </w:r>
      <w:r>
        <w:t>0491181100008729, Банк получателя Отделение по Республике Крым ЮГУ Центрального Банка РФ, БИК 043510001, расчетный счет 40101810335100010001. КБК 18811643000016000140.</w:t>
      </w:r>
    </w:p>
    <w:p w:rsidR="00A77B3E">
      <w:r>
        <w:t>При неуплате суммы административного штрафа в указанный срок,  постановление подлежит пе</w:t>
      </w:r>
      <w:r>
        <w:t>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</w:t>
      </w:r>
      <w:r>
        <w:t xml:space="preserve"> ч. 1 ст. 20.25  Кодекса РФ об </w:t>
      </w:r>
      <w:r>
        <w:t>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</w:t>
      </w:r>
      <w:r>
        <w:t>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70"/>
    <w:rsid w:val="00A321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5F2AD1-AC3B-42A7-B71C-CD0B9506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