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5-83-24/2023</w:t>
      </w:r>
    </w:p>
    <w:p w:rsidR="00A77B3E">
      <w:r>
        <w:t>УИД 91MS0083-01-2023-000072-88</w:t>
      </w:r>
    </w:p>
    <w:p w:rsidR="00A77B3E"/>
    <w:p w:rsidR="00A77B3E">
      <w:r>
        <w:t>П о с т а н о в л е н и е</w:t>
      </w:r>
    </w:p>
    <w:p w:rsidR="00A77B3E"/>
    <w:p w:rsidR="00A77B3E">
      <w:r>
        <w:t>27 января 2023 года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адрес фио, рассмотрев в открытом судебном заседании дело об административном правонарушении в отношении ФИО, паспортные данные УССР, гражданина Российской Федерации, паспортные данные, женатого, имеющего двух малолетних детей дата и паспортные данные, с средним образованием, работающего по найму, зарегистрированного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ст.20.10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по месту жительства по адресу: адрес осуществлял незаконное хранение патронов к оружию в количестве 10 шт., чем нарушил ст. 22 Федерального закона № 150-ФЗ «Об оружии» от дата, </w:t>
      </w:r>
    </w:p>
    <w:p w:rsidR="00A77B3E">
      <w:r>
        <w:t>п. 54 Правил оборота гражданского и служебного оружия и патронов к нему на адрес, утвержденных Постановлением Правительства РФ от дата, совершив административное правонарушение, предусмотренное ст.20.10 КоАП РФ.</w:t>
      </w:r>
    </w:p>
    <w:p w:rsidR="00A77B3E">
      <w:r>
        <w:t>фио в судебном заседании вину в совершении административного правонарушения признал полностью, пояснил, что летом дата в адрес нашел сумку, в которой находился травматический пистолет и 10 патронов к нему, он забрал сумку с собой и привез домой к месту жительства, где хранил их до их изъятия сотрудниками УФСБ и полиции.</w:t>
      </w:r>
    </w:p>
    <w:p w:rsidR="00A77B3E">
      <w:r>
        <w:t>Вина фио в совершении административного правонарушения подтверждается материалами дела: протоколом 8201 №123848 об административном правонарушении от дата (л.д.2); письменным объяснением фио (л.д.3); рапортом ст. дознавателя ОД ОМВД РФ по адрес фио от дата согласно которому в ходе расследования уголовного дела получены сведения относительно незаконного хранения 10 патронов, так, в ходе ОРМ также были изъяты патроны в количестве 10 шт., которые согласно заключению эксперта являются пистолетными патронами травматического действия калибра 9 мм Р.А., изготовленными промышленным способом, пригодные для производства выстрелов (л.д.4); постановлением о выделении материалов из уголовного дела, возбужденного по ч. 1 ст. 222 УК РФ (л.д.5); копией постановления о возбуждении уголовного дела по ч. 1 ст. 222 УК РФ (л.д.6); копией рапотрта (л.д.7); копией постановления о возбуждении уголовного дела в отношении фио по ч. 1 ст. 228 УК РФ (л.д.8); копией протокола проведения оперативно-розыскного мероприятия «Обследование помещений, зданий, сооружений, участков местности и транспортных средств» от дата по адресу: адрес, в ходе обследования изъяты патроны в количестве 10 шт. (л.д.20-22, 23); протоколом оперативно-розыскного мероприятия опрос (л.д.24-27); письменным объяснением фио (л.д.28); копией постановления о назначении баллистическое судебной экспертизы (л.д.29); заключением эксперта №5/703 от дата, согласно которому 10 патронов изъятые у фио являются пистолетными патронами травматического действия калибра 9 мм Р.А., изготовленными промышленным способом и предназначенные для использования в огнестрельном оружии ограниченного поражения: пистолетах «ГРОЗА-02», «ГРОЗА-03», «ГРОЗА-04», «ГРОЗА-05», «МР-78-9ТМ», револьверах Р1 «Наганыч», «ICEBERG GR 207», патроны пригодны для производства выстрелов (л.д.30-35); протоколом осмотра предметов от дата (л.д.37-39, 40-43); ответом отделения лицензионно-разрешительной работы по Белогорскому, Советскому и адрес, согласно которому фио на учете как владелец гладкоствольного, нарезного оружия, а также огнестрельного оружия ограниченного поражения не состоит, какие-либо разрешительные документы на приобретение гражданского оружия не выдавалось, иное оружие не имеет (л.д.47); сведениями о ранее допущенных правонарушениях (л.д.49).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Примечания 3 к статье 20.10 КоАП РФ, 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совершения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также если действие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</w:t>
      </w:r>
    </w:p>
    <w:p w:rsidR="00A77B3E">
      <w:r>
        <w:t>В силу части 1 статьи 22 Федерального закона от дата № 150-ФЗ «Об оружии»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>
      <w:r>
        <w:t>Аналогичные требования установлены пунктом 54 Правил оборота гражданского и служебного оружия и патронов к нему на адрес, утвержденных во исполнение указанного Закона постановлением Правительства Российской Федерации от дата № 814.</w:t>
      </w:r>
    </w:p>
    <w:p w:rsidR="00A77B3E">
      <w:r>
        <w:t>Как указано выше, из ответа отделения лицензионно-разрешительной работы по Белогорскому, Советскому и адрес, следует, что  фио на учете в отделении лицензионно-разрешительной работы по Белогорскому, Советскому и адрес как владелец гладкоствольного, нарезного оружия, а также огнестрельного оружия ограниченного поражения не состоит, какие-либо разрешительные документы на приобретение гражданского оружия не выдавалось, иное оружие не имеет (л.д.47).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20.10 КоАП РФ, как незаконное хранение патронов к оружию, если эти действия не содержат уголовно наказуемого деяния, вина в совершении данного правонарушения доказана.</w:t>
      </w:r>
    </w:p>
    <w:p w:rsidR="00A77B3E">
      <w:r>
        <w:t>Оружие, будучи техническим средством, конструктивно предназначенным для поражения живой или иной цели, способно причинить существенный вред жизни, здоровью людей, имуществу, природе и тем самым создает повышенную опасность для этих охраняемых Конституцией Российской Федерации ценностей. Таким образом, данное деяние характеризуется повышенной общественной опасностью, в связи с чем, оснований для признания совершенного административного правонарушения малозначительным в соответствии со ст. 2.9 КоАП РФ не имеется.</w:t>
      </w:r>
    </w:p>
    <w:p w:rsidR="00A77B3E">
      <w:r>
        <w:t>Каких-либо неустранимых сомнений по делу, которые должны быть истолкованы в пользу фио не установлено.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наличие двух малолетних детей.</w:t>
      </w:r>
    </w:p>
    <w:p w:rsidR="00A77B3E">
      <w:r>
        <w:t>Согласно со ст. 4.3 КоАП РФ, обстоятельств отягчающих ответственность фио.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20.10 КоАП РФ.</w:t>
      </w:r>
    </w:p>
    <w:p w:rsidR="00A77B3E">
      <w:r>
        <w:t>В соответствии с п. 2 ч. 3 ст. 29.10 КоАП РФ, учитывая, что изъятые патроны в количестве 10 шт. были израсходован в ходе проведения экспериментальной стрельбы при проведении экспертизы, изъятые в ходе производства по делу 10 гильз патронов,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20.10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Изъятые в ходе производства по делу - 10 гильз патронов, израсходованных при проведении экспертизы, хранящиеся в ОМВД России по адрес, квитанция №178, - уничтожить. 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0410760300835000242320134.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