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5-83-32/2023</w:t>
      </w:r>
    </w:p>
    <w:p w:rsidR="00A77B3E">
      <w:r>
        <w:t>УИД 91MS0083-01-2023-000088-40</w:t>
      </w:r>
    </w:p>
    <w:p w:rsidR="00A77B3E"/>
    <w:p w:rsidR="00A77B3E">
      <w:r>
        <w:t>П о с т а н о в л е н и е</w:t>
      </w:r>
    </w:p>
    <w:p w:rsidR="00A77B3E"/>
    <w:p w:rsidR="00A77B3E">
      <w:r>
        <w:t>31 января 2023 года                                                                      пгт.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фио, паспортные данные, гражданина РФ, паспортные данные, состоящего в фактических брачных отношениях, имеющего на иждивении двух малолетних детей дата и паспортные данные, со средне-специальным образованием, не работающего, зарегистрированного и проживающего по адресу: адрес мир, адрес, о привлечении к административной ответственности за совершение административного правонарушения, предусмотренного ч. 2 ст. 12.7 КоАП РФ, 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адрес, управлял транспортным средством - автомобилем марка автомобиля </w:t>
      </w:r>
    </w:p>
    <w:p w:rsidR="00A77B3E">
      <w:r>
        <w:t>...,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также пояснил, что с женой приехали в адрес, автомобилем управляла его супруга, после ей стало плохо и он сел за руль автомобиля и поехал из адрес домой в адрес, где по пути домой был остановлен сотрудниками ГИБДД.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№179843 (л.д.1); протоколом об отстранении от управления транспортным средством от дата, согласно которому основанием для отстранения от управления т/с послужило выявление административного правонарушения, предусмотренного ч. 2 ст. 12.7 КоАП РФ (л.д.2); информацией, в соответствии с которой  фио постановлением мирового судьи от дата, вступившем в законную силу дата лишен права управления транспортными средствами на срок 18 месяцев, водительское удостоверение сдано дата (л.д.3); дополнением к протоколу (л.д.4); сведениями о ранее допущенных правонарушениях (л.д.5); копией постановления мирового судьи судебного адрес судебного района адрес от дата №5-83-248/2021 в отношении фио о привлечении к административной ответственности по ч. 1 </w:t>
      </w:r>
    </w:p>
    <w:p w:rsidR="00A77B3E">
      <w:r>
        <w:t>ст. 12.8 КоАП РФ к административному наказанию в виде административного штрафа в размере сумма с лишением права управления транспортными средствами на срок дата 6 месяцев, постановление вступило в законную силу дата (л.д.6-7).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 и нахождение на иждивении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пределах, установленных санкцией ч. 2 ст. 12.7 КоАП РФ, в пределах, установленных санкцией ч. 2 ст. 12.7 КоАП РФ, что будет способствовать достижению целей административного наказания, учитывая материальное положение последнего и наличие малолетних иждивенцев.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 предусмотренного ч. 2 ст. 12.7 КоАП РФ, и назначить ему административное наказание в виде обязательных работ на срок 100 (сто) часов.</w:t>
      </w:r>
    </w:p>
    <w:p w:rsidR="00A77B3E">
      <w:r>
        <w:t>Разъяснить,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