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4D2CB6">
      <w:pPr>
        <w:jc w:val="right"/>
      </w:pPr>
      <w:r>
        <w:t xml:space="preserve">                                                                               Дело № 5-83-179/2022</w:t>
      </w:r>
    </w:p>
    <w:p w:rsidR="00A77B3E" w:rsidP="004D2CB6">
      <w:pPr>
        <w:jc w:val="right"/>
      </w:pPr>
      <w:r>
        <w:t>УИД 91MS0083-01-2022-000441-32</w:t>
      </w:r>
    </w:p>
    <w:p w:rsidR="00A77B3E"/>
    <w:p w:rsidR="00A77B3E" w:rsidP="004D2CB6">
      <w:pPr>
        <w:jc w:val="center"/>
      </w:pPr>
      <w:r>
        <w:t>П о с т а н о в л е н и е</w:t>
      </w:r>
    </w:p>
    <w:p w:rsidR="00A77B3E"/>
    <w:p w:rsidR="00A77B3E">
      <w:r>
        <w:t xml:space="preserve">13 мая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4D2CB6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  <w:r>
        <w:t>Кемелева</w:t>
      </w:r>
      <w:r>
        <w:t xml:space="preserve"> Юрия </w:t>
      </w:r>
      <w:r>
        <w:t>Халиловича</w:t>
      </w:r>
      <w:r>
        <w:t>,</w:t>
      </w:r>
      <w:r>
        <w:t xml:space="preserve"> паспортные </w:t>
      </w:r>
      <w:r>
        <w:t>данныеадрес</w:t>
      </w:r>
      <w:r>
        <w:t xml:space="preserve">,  гражданина РФ, паспортные данные, состоящего в фактических брачных отношениях, имеющего неполное среднее образование, не работающего, имеющего на иждивении троих малолетних и двоих несовершеннолетних детей, зарегистрированного по </w:t>
      </w:r>
      <w:r>
        <w:t>адресу: адрес, проживающего по адресу: адрес, о привлечении к административной ответственности за совершение административного правонарушения, предусмотренного ч. 2 ст. 12.7 КоАП РФ,</w:t>
      </w:r>
    </w:p>
    <w:p w:rsidR="00A77B3E"/>
    <w:p w:rsidR="00A77B3E" w:rsidP="004D2CB6">
      <w:pPr>
        <w:jc w:val="center"/>
      </w:pPr>
      <w:r>
        <w:t>У С Т А Н О В И Л</w:t>
      </w:r>
    </w:p>
    <w:p w:rsidR="00A77B3E"/>
    <w:p w:rsidR="00A77B3E" w:rsidP="004D2CB6">
      <w:pPr>
        <w:ind w:firstLine="720"/>
        <w:jc w:val="both"/>
      </w:pPr>
      <w:r>
        <w:t xml:space="preserve">дата </w:t>
      </w:r>
      <w:r>
        <w:t>в</w:t>
      </w:r>
      <w:r>
        <w:t xml:space="preserve"> время, </w:t>
      </w:r>
      <w:r>
        <w:t>Кемелев</w:t>
      </w:r>
      <w:r>
        <w:t xml:space="preserve"> Ю.Х. на адрес</w:t>
      </w:r>
      <w:r>
        <w:t xml:space="preserve">, </w:t>
      </w:r>
      <w:r>
        <w:t xml:space="preserve">управлял транспортным средством -  автомобилем марка автомобиля </w:t>
      </w:r>
      <w:r>
        <w:t>г.р.з</w:t>
      </w:r>
      <w:r>
        <w:t>. номер</w:t>
      </w:r>
      <w:r>
        <w:t xml:space="preserve">, будучи лишенным права управления т/с, чем нарушил п. 2.1.1 ПДД РФ, совершив административное правонарушение, предусмотренное ч. 2 </w:t>
      </w:r>
    </w:p>
    <w:p w:rsidR="00A77B3E" w:rsidP="004D2CB6">
      <w:pPr>
        <w:ind w:firstLine="720"/>
        <w:jc w:val="both"/>
      </w:pPr>
      <w:r>
        <w:t>ст. 12.7 КоАП РФ.</w:t>
      </w:r>
    </w:p>
    <w:p w:rsidR="00A77B3E" w:rsidP="004D2CB6">
      <w:pPr>
        <w:ind w:firstLine="720"/>
        <w:jc w:val="both"/>
      </w:pPr>
      <w:r>
        <w:t xml:space="preserve">В судебном заседании </w:t>
      </w:r>
      <w:r>
        <w:t>Кеме</w:t>
      </w:r>
      <w:r>
        <w:t>лев</w:t>
      </w:r>
      <w:r>
        <w:t xml:space="preserve"> Ю.Х. вину в совершении административного правонарушения признал полностью, подтвердил обстоятельства, изложенные в протоколе, также пояснил, что ехал в г. Джанкой на похороны, поскольку умер его дядя, также подтвердил, что был лишен приговором суда от </w:t>
      </w:r>
      <w:r>
        <w:t>дата права управления транспортными средствами на срок дата 4 месяца.</w:t>
      </w:r>
    </w:p>
    <w:p w:rsidR="00A77B3E" w:rsidP="004D2CB6">
      <w:pPr>
        <w:ind w:firstLine="720"/>
        <w:jc w:val="both"/>
      </w:pPr>
      <w:r>
        <w:t xml:space="preserve">Вина </w:t>
      </w:r>
      <w:r>
        <w:t>Кемелева</w:t>
      </w:r>
      <w:r>
        <w:t xml:space="preserve"> Ю.Х.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№149669 (л.д.1); копией </w:t>
      </w:r>
      <w:r>
        <w:t xml:space="preserve">протокола об отстранении от управления транспортным средством от </w:t>
      </w:r>
      <w:r>
        <w:t>датателефон</w:t>
      </w:r>
      <w:r>
        <w:t xml:space="preserve"> ОТ №031729, согласно которому основаниями для отстранения </w:t>
      </w:r>
      <w:r>
        <w:t>Кемелева</w:t>
      </w:r>
      <w:r>
        <w:t xml:space="preserve"> Ю.Х. от управления т/с послужило: выявление административного правонарушения, предусмотренного ч. 2 ст. 12.7 КоА</w:t>
      </w:r>
      <w:r>
        <w:t>П РФ и наличие признаков опьянения – запах алкоголя изо рта, неустойчивость позы; нарушение речи; резкое изменение окраски кожных покровов лица; поведение, не соответствующее обстановке (л.д.2); протоколом 61 АК телефон от дата о направлении на медицинское</w:t>
      </w:r>
      <w:r>
        <w:t xml:space="preserve"> освидетельствование на состояние опьянения (л.д.3); информацией в соответствии с которой </w:t>
      </w:r>
      <w:r>
        <w:t>Кемелев</w:t>
      </w:r>
      <w:r>
        <w:t xml:space="preserve"> Ю.Х. приговором </w:t>
      </w:r>
      <w:r>
        <w:t>Джанкойского</w:t>
      </w:r>
      <w:r>
        <w:t xml:space="preserve"> районного суда Республики Крым от дата, вступившим в законную силу дата лишен права заниматься деятельностью, управлением транспо</w:t>
      </w:r>
      <w:r>
        <w:t xml:space="preserve">ртными средствами на срок дата 4 месяца по ст. 264.1 УК РФ (л.д.4); дополнением к протоколу, согласно которому </w:t>
      </w:r>
      <w:r>
        <w:t>Кемелев</w:t>
      </w:r>
      <w:r>
        <w:t xml:space="preserve"> Ю.Х. по состоянию на дата значится среди лишенных права управления (л.д.5); информацией о привлечении к </w:t>
      </w:r>
      <w:r>
        <w:t xml:space="preserve">административной ответственности </w:t>
      </w:r>
      <w:r>
        <w:t xml:space="preserve">(л.д.6); копией приговора </w:t>
      </w:r>
      <w:r>
        <w:t>Джанкойского</w:t>
      </w:r>
      <w:r>
        <w:t xml:space="preserve"> районного суда Республики Крым от дата (л.д.7-8); протоколом об административном задержании (л.д.16).</w:t>
      </w:r>
    </w:p>
    <w:p w:rsidR="00A77B3E" w:rsidP="004D2CB6">
      <w:pPr>
        <w:ind w:firstLine="720"/>
        <w:jc w:val="both"/>
      </w:pPr>
      <w:r>
        <w:t>Перечисленные протоколы отвечают всем признакам допустимых доказательств, так как составлены уполномоченным должнос</w:t>
      </w:r>
      <w:r>
        <w:t>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 w:rsidP="004D2CB6">
      <w:pPr>
        <w:ind w:firstLine="720"/>
        <w:jc w:val="both"/>
      </w:pPr>
      <w:r>
        <w:t xml:space="preserve">Кроме того вина </w:t>
      </w:r>
      <w:r>
        <w:t>Кемелева</w:t>
      </w:r>
      <w:r>
        <w:t xml:space="preserve"> Ю.Х. в совершении административного правонарушения подтверждается видеозаписью</w:t>
      </w:r>
      <w:r>
        <w:t xml:space="preserve"> исследованной в судебном заседании (л.д.10).</w:t>
      </w:r>
    </w:p>
    <w:p w:rsidR="00A77B3E" w:rsidP="004D2CB6">
      <w:pPr>
        <w:ind w:firstLine="720"/>
        <w:jc w:val="both"/>
      </w:pP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</w:t>
      </w:r>
      <w:r>
        <w:t>последовательна и соотносится с местом и временем совершения административного правонарушения, отраженными в указанных выше доказательствах.</w:t>
      </w:r>
    </w:p>
    <w:p w:rsidR="00A77B3E" w:rsidP="004D2CB6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</w:t>
      </w:r>
      <w:r>
        <w:t>оверными и достаточными для разрешения дела.</w:t>
      </w:r>
    </w:p>
    <w:p w:rsidR="00A77B3E" w:rsidP="004D2CB6">
      <w:pPr>
        <w:ind w:firstLine="720"/>
        <w:jc w:val="both"/>
      </w:pPr>
      <w:r>
        <w:t>Согласно п. 8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</w:t>
      </w:r>
      <w:r>
        <w:t>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</w:t>
      </w:r>
      <w:r>
        <w:t>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</w:t>
      </w:r>
      <w:r>
        <w:t>нспортными средствами (статья 47 УК РФ).</w:t>
      </w:r>
    </w:p>
    <w:p w:rsidR="00A77B3E" w:rsidP="004D2CB6">
      <w:pPr>
        <w:ind w:firstLine="720"/>
        <w:jc w:val="both"/>
      </w:pPr>
      <w:r>
        <w:t>В силу разъяснений, содержащихся в абзацах 3,4 п. 13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</w:t>
      </w:r>
      <w:r>
        <w:t>иях, предусмотренных главой 12 Кодекса Российской Федерации об административных правонарушениях», действия (бездействие) водителя, подвергнутого административному наказанию за совершение административного правонарушения по части 1 или 3 статьи 12.8 или ста</w:t>
      </w:r>
      <w:r>
        <w:t>тье 12.26 КоАП РФ,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</w:t>
      </w:r>
      <w:r>
        <w:t>дусмотренного статьей 264.1 УК РФ, поскольку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</w:t>
      </w:r>
      <w:r>
        <w:t xml:space="preserve">ых правонарушений. С учетом этого дополнительная квалификация действий лица по статье 12.8 или 12.26 КоАП РФ не требуется. Вместе с тем, если у этого водителя </w:t>
      </w:r>
      <w:r>
        <w:t>отсутствует право управления транспортными средствами либо не истек срок назначенного ему админис</w:t>
      </w:r>
      <w:r>
        <w:t>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части 1 или 2 статьи 12.7 КоАП РФ.</w:t>
      </w:r>
    </w:p>
    <w:p w:rsidR="00A77B3E" w:rsidP="004D2CB6">
      <w:pPr>
        <w:ind w:firstLine="720"/>
        <w:jc w:val="both"/>
      </w:pPr>
      <w:r>
        <w:t xml:space="preserve">Таким образом, действия </w:t>
      </w:r>
      <w:r>
        <w:t>Кемелева</w:t>
      </w:r>
      <w:r>
        <w:t xml:space="preserve"> Ю.Х. правильно квалифициро</w:t>
      </w:r>
      <w:r>
        <w:t>ваны по</w:t>
      </w:r>
    </w:p>
    <w:p w:rsidR="00A77B3E" w:rsidP="004D2CB6">
      <w:pPr>
        <w:ind w:firstLine="720"/>
        <w:jc w:val="both"/>
      </w:pPr>
      <w:r>
        <w:t xml:space="preserve"> ч. 2 ст. 12.7 КоАП РФ, как управление транспортным средством водителем, лишенным права управления транспортными средствами, вина в совершении данного правонарушения доказана.</w:t>
      </w:r>
    </w:p>
    <w:p w:rsidR="00A77B3E" w:rsidP="004D2CB6">
      <w:pPr>
        <w:ind w:firstLine="720"/>
        <w:jc w:val="both"/>
      </w:pPr>
      <w:r>
        <w:t>В соответствии со ст. 4.2 КоАП РФ, обстоятельством смягчающим администра</w:t>
      </w:r>
      <w:r>
        <w:t xml:space="preserve">тивную ответственность </w:t>
      </w:r>
      <w:r>
        <w:t>Кемелева</w:t>
      </w:r>
      <w:r>
        <w:t xml:space="preserve"> Ю.Х. за совершенное им правонарушение признается признание вины, наличие на иждивении троих малолетних и двоих несовершеннолетних детей. </w:t>
      </w:r>
    </w:p>
    <w:p w:rsidR="00A77B3E" w:rsidP="004D2CB6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Кемелева</w:t>
      </w:r>
      <w:r>
        <w:t xml:space="preserve"> Ю.Х. за</w:t>
      </w:r>
      <w:r>
        <w:t xml:space="preserve"> совершенное им правонарушение судом не установлено.</w:t>
      </w:r>
    </w:p>
    <w:p w:rsidR="00A77B3E" w:rsidP="004D2CB6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его общественной опасности (объектом является безопасность дорожного движения), личность виновного,</w:t>
      </w:r>
      <w:r>
        <w:t xml:space="preserve"> его имущественное положение, работающего по найму,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Кемелеву</w:t>
      </w:r>
      <w:r>
        <w:t xml:space="preserve"> Ю.Х. административное наказание в виде административного штра</w:t>
      </w:r>
      <w:r>
        <w:t>фа в пределах, установленных санкцией ч. 2 ст. 12.7 КоАП РФ, что будет способствовать достижению целей административного наказания.</w:t>
      </w:r>
    </w:p>
    <w:p w:rsidR="00A77B3E" w:rsidP="004D2CB6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4D2CB6">
      <w:pPr>
        <w:ind w:firstLine="720"/>
        <w:jc w:val="center"/>
      </w:pPr>
      <w:r>
        <w:t>П О С Т А Н О В И Л:</w:t>
      </w:r>
    </w:p>
    <w:p w:rsidR="00A77B3E" w:rsidP="004D2CB6">
      <w:pPr>
        <w:ind w:firstLine="720"/>
        <w:jc w:val="both"/>
      </w:pPr>
    </w:p>
    <w:p w:rsidR="00A77B3E" w:rsidP="004D2CB6">
      <w:pPr>
        <w:ind w:firstLine="720"/>
        <w:jc w:val="both"/>
      </w:pPr>
      <w:r>
        <w:t>Кемелева</w:t>
      </w:r>
      <w:r>
        <w:t xml:space="preserve"> Юрия </w:t>
      </w:r>
      <w:r>
        <w:t>Халиловича</w:t>
      </w:r>
      <w:r>
        <w:t xml:space="preserve"> </w:t>
      </w:r>
      <w:r>
        <w:t>признать виновным в совершении административного правонарушения предусмотренного ч. 2 ст. 12.7 КоАП РФ, и назначить ему административное наказание в виде административного штрафа в размере сумма.</w:t>
      </w:r>
    </w:p>
    <w:p w:rsidR="00A77B3E" w:rsidP="004D2CB6">
      <w:pPr>
        <w:ind w:firstLine="720"/>
        <w:jc w:val="both"/>
      </w:pPr>
      <w:r>
        <w:t>Штраф подлежит перечислению на следующие реквизиты: наименов</w:t>
      </w:r>
      <w:r>
        <w:t xml:space="preserve">ание получателя платежа: УФК по Республике Крым (ОМВД по Советскому району); номер счета получателя – 03100643000000017500                   наименование банка: в Отделение Республика Крым Банка России; БИК – телефон; КБК – 18811601123010001140; Код ОКТМО </w:t>
      </w:r>
      <w:r>
        <w:t xml:space="preserve">– телефон; ИНН – телефон; КПП – телефон; </w:t>
      </w:r>
      <w:r>
        <w:t>кор</w:t>
      </w:r>
      <w:r>
        <w:t>./счет: 40102810645370000035;                     УИН 18810491222900000406; наименование платежа – административные штрафы за нарушение законодательства Российской Федерации                                 о безо</w:t>
      </w:r>
      <w:r>
        <w:t>пасности дорожного движения.</w:t>
      </w:r>
    </w:p>
    <w:p w:rsidR="00A77B3E" w:rsidP="004D2CB6">
      <w:pPr>
        <w:ind w:firstLine="720"/>
        <w:jc w:val="both"/>
      </w:pPr>
      <w:r>
        <w:t xml:space="preserve">Разъяснить, что в соответствии со ст. 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</w:t>
      </w:r>
      <w:r>
        <w:t xml:space="preserve">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</w:t>
      </w:r>
      <w:r>
        <w:t>3.1 статьи 12.16, статьями 12.24, 12.26, частью 3 статьи 12</w:t>
      </w:r>
      <w:r>
        <w:t>.27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</w:t>
      </w:r>
      <w:r>
        <w:t>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</w:t>
      </w:r>
      <w:r>
        <w:t>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</w:t>
      </w:r>
      <w:r>
        <w:t>вленными главой 30 КоАП РФ.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4D2CB6">
      <w:pPr>
        <w:ind w:firstLine="720"/>
        <w:jc w:val="both"/>
      </w:pPr>
      <w:r>
        <w:t>Разъ</w:t>
      </w:r>
      <w:r>
        <w:t>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4D2CB6">
      <w:pPr>
        <w:ind w:firstLine="720"/>
        <w:jc w:val="both"/>
      </w:pPr>
      <w:r>
        <w:t>Документ, свидетельствующий об уплате админист</w:t>
      </w:r>
      <w:r>
        <w:t xml:space="preserve">ративного штрафа направить мировому судье, вынесшему постановление. </w:t>
      </w:r>
    </w:p>
    <w:p w:rsidR="00A77B3E" w:rsidP="004D2CB6">
      <w:pPr>
        <w:ind w:firstLine="720"/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</w:t>
      </w:r>
      <w:r>
        <w:t>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4D2CB6">
      <w:pPr>
        <w:ind w:firstLine="720"/>
        <w:jc w:val="both"/>
      </w:pPr>
      <w:r>
        <w:t>Постановление может быть обжаловано в Советский районный суд Респу</w:t>
      </w:r>
      <w:r>
        <w:t>блики Крым в течение десяти суток со дня вручения или получения копии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 w:rsidP="004D2CB6">
      <w:pPr>
        <w:ind w:firstLine="720"/>
        <w:jc w:val="both"/>
      </w:pPr>
    </w:p>
    <w:p w:rsidR="00A77B3E" w:rsidP="004D2CB6">
      <w:pPr>
        <w:ind w:firstLine="720"/>
        <w:jc w:val="both"/>
      </w:pPr>
      <w:r>
        <w:t xml:space="preserve">Мировой судья                                                     </w:t>
      </w:r>
      <w:r>
        <w:t xml:space="preserve">                          О.В. Грязнова</w:t>
      </w:r>
    </w:p>
    <w:p w:rsidR="00A77B3E" w:rsidP="004D2CB6">
      <w:pPr>
        <w:ind w:firstLine="720"/>
        <w:jc w:val="both"/>
      </w:pPr>
    </w:p>
    <w:p w:rsidR="00A77B3E" w:rsidP="004D2CB6">
      <w:pPr>
        <w:ind w:firstLine="720"/>
        <w:jc w:val="both"/>
      </w:pPr>
    </w:p>
    <w:p w:rsidR="00A77B3E" w:rsidP="004D2CB6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B6"/>
    <w:rsid w:val="004D2C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