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E142C">
      <w:pPr>
        <w:jc w:val="right"/>
      </w:pPr>
      <w:r>
        <w:t xml:space="preserve">                                                                               Дело № 5-83-350/2022</w:t>
      </w:r>
    </w:p>
    <w:p w:rsidR="00A77B3E" w:rsidP="004E142C">
      <w:pPr>
        <w:jc w:val="right"/>
      </w:pPr>
      <w:r>
        <w:t>УИД 91MS0083-01-2022-000976-76</w:t>
      </w:r>
    </w:p>
    <w:p w:rsidR="00A77B3E"/>
    <w:p w:rsidR="00A77B3E" w:rsidP="004E142C">
      <w:pPr>
        <w:jc w:val="center"/>
      </w:pPr>
      <w:r>
        <w:t>П о с т а н о в л е н и е</w:t>
      </w:r>
    </w:p>
    <w:p w:rsidR="00A77B3E"/>
    <w:p w:rsidR="00A77B3E">
      <w:r>
        <w:t xml:space="preserve">15 ноября 2022 года                                                                 пгт. </w:t>
      </w:r>
      <w:r>
        <w:t>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должностного лица – главы </w:t>
      </w:r>
      <w:r>
        <w:t>Крестьянского (фермерского) хозяйства «Внуково» Музыки Дмитрия Николаевича, паспортные данные УССР, гражданина РФ, паспортные данные, зарегистрированного и проживающего по адресу: адрес, о привлечении к административной ответственности за совершение админи</w:t>
      </w:r>
      <w:r>
        <w:t>стративного правонарушения, предусмотренного ст.15.5 КоАП РФ,</w:t>
      </w:r>
    </w:p>
    <w:p w:rsidR="00A77B3E"/>
    <w:p w:rsidR="00A77B3E" w:rsidP="004E142C">
      <w:pPr>
        <w:jc w:val="center"/>
      </w:pPr>
      <w:r>
        <w:t>У С Т А Н О В И Л</w:t>
      </w:r>
    </w:p>
    <w:p w:rsidR="00A77B3E"/>
    <w:p w:rsidR="00A77B3E">
      <w:r>
        <w:t>дата Музыка Д.Н. являясь главой наименование организации, расположенного по адресу: адрес, нарушил срок предоставления расчета по страховым взносам за 12 месяцев дата, срок п</w:t>
      </w:r>
      <w:r>
        <w:t xml:space="preserve">редоставления – не позднее дата, фактически предоставлен – дата, чем нарушил положения п. 7 ст. 431 НК РФ, совершив административное правонарушение, предусмотренное ст. 15.5 КоАП РФ. </w:t>
      </w:r>
    </w:p>
    <w:p w:rsidR="00A77B3E">
      <w:r>
        <w:t>Музыка Д.Н. в судебное заседание не явилась, о месте и времени рассмотре</w:t>
      </w:r>
      <w:r>
        <w:t>ния дела уведомлен надлежащим образом, подал в суд заявление,   в котором просил рассмотреть дело об административном правонарушении в его отсутствие, вину признаёт.</w:t>
      </w:r>
    </w:p>
    <w:p w:rsidR="00A77B3E">
      <w:r>
        <w:t xml:space="preserve">Вина Музыки Д.Н. в совершении административного правонарушения подтверждается материалами </w:t>
      </w:r>
      <w:r>
        <w:t>дела: протоколом об административном правонарушении №91082229200019800001 от дата (л.д.1-2); выпиской из ЕГРЮЛ (л.д.3-4); квитанцией о приеме налоговой декларации (расчета) в электронной форме, согласно которой расчет по страховым взносам за 12 месяцев дат</w:t>
      </w:r>
      <w:r>
        <w:t xml:space="preserve">а подан наименование организации дата в 18.14.08 (л.д.5); подтверждением даты отправки (л.д.6).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</w:t>
      </w:r>
      <w:r>
        <w:t>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</w:t>
      </w:r>
      <w:r>
        <w:t xml:space="preserve">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</w:t>
      </w:r>
      <w:r>
        <w:t xml:space="preserve">организации, которым организацией открыты счета в банках и которые начисляют </w:t>
      </w:r>
      <w:r>
        <w:t>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Таким образом, действия Музыки Д.Н. правильно квалифицированы по ст. 15.5 КоАП РФ, как н</w:t>
      </w:r>
      <w:r>
        <w:t>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 смягчающих администр</w:t>
      </w:r>
      <w:r>
        <w:t>ативную ответственность Музыки Д.Н. за совершенное 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Музыки Д.Н. за совершенное правонарушение судом не установлено.</w:t>
      </w:r>
    </w:p>
    <w:p w:rsidR="00A77B3E">
      <w:r>
        <w:t>При определении вида и мер</w:t>
      </w:r>
      <w:r>
        <w:t>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</w:t>
      </w:r>
      <w:r>
        <w:t>чить Музыке Д.Н. административное наказание в пределах санкции ст. 15.5 КоАП РФ, в виде предупреждения, что будет являться в рассматриваемом случае, по мнению судьи, надлежащей мерой ответственности в целях предупреждения в дальнейшем совершения аналогичны</w:t>
      </w:r>
      <w:r>
        <w:t>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 w:rsidP="004E142C">
      <w:pPr>
        <w:jc w:val="center"/>
      </w:pPr>
      <w:r>
        <w:t>П</w:t>
      </w:r>
      <w:r>
        <w:t xml:space="preserve"> О С Т А Н</w:t>
      </w:r>
      <w:r>
        <w:t xml:space="preserve"> О В И Л:</w:t>
      </w:r>
    </w:p>
    <w:p w:rsidR="00A77B3E"/>
    <w:p w:rsidR="00A77B3E">
      <w:r>
        <w:t>должностное лицо – главу Крестьянского (фермерского) хозяйства «Внуково» Музыку Дмитрия Николаевича, признать виновным в сове</w:t>
      </w:r>
      <w:r>
        <w:t>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</w:t>
      </w:r>
      <w:r>
        <w:t>чения копии постановления через судебный участок № 83 Советского судебного района (адрес) адрес.</w:t>
      </w:r>
    </w:p>
    <w:p w:rsidR="00A77B3E" w:rsidP="004E142C">
      <w:r>
        <w:t xml:space="preserve">Мировой судья: </w:t>
      </w:r>
    </w:p>
    <w:p w:rsidR="00A77B3E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4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4F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4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4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2C"/>
    <w:rsid w:val="004E142C"/>
    <w:rsid w:val="00932447"/>
    <w:rsid w:val="00A77B3E"/>
    <w:rsid w:val="00C564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564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564F8"/>
    <w:rPr>
      <w:sz w:val="24"/>
      <w:szCs w:val="24"/>
    </w:rPr>
  </w:style>
  <w:style w:type="paragraph" w:styleId="Footer">
    <w:name w:val="footer"/>
    <w:basedOn w:val="Normal"/>
    <w:link w:val="a0"/>
    <w:rsid w:val="00C564F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