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236A">
      <w:pPr>
        <w:jc w:val="right"/>
      </w:pPr>
      <w:r>
        <w:t xml:space="preserve">                                                                               Дело № 5-83-376/2022</w:t>
      </w:r>
    </w:p>
    <w:p w:rsidR="00A77B3E" w:rsidP="0085236A">
      <w:pPr>
        <w:jc w:val="right"/>
      </w:pPr>
      <w:r>
        <w:t>УИД 91MS0032-01-2022-001612-95</w:t>
      </w:r>
    </w:p>
    <w:p w:rsidR="00A77B3E"/>
    <w:p w:rsidR="00A77B3E" w:rsidP="0085236A">
      <w:pPr>
        <w:jc w:val="center"/>
      </w:pPr>
      <w:r>
        <w:t>П о с т а н о в л е н и е</w:t>
      </w:r>
    </w:p>
    <w:p w:rsidR="00A77B3E"/>
    <w:p w:rsidR="00A77B3E" w:rsidP="0085236A">
      <w:pPr>
        <w:jc w:val="both"/>
      </w:pPr>
      <w:r>
        <w:t>20 декабря 2022 года                                                                     пгт.</w:t>
      </w:r>
      <w:r>
        <w:t xml:space="preserve"> Советский</w:t>
      </w:r>
    </w:p>
    <w:p w:rsidR="00A77B3E" w:rsidP="0085236A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Гайтана Николая Владимир</w:t>
      </w:r>
      <w:r>
        <w:t>овича, паспортные данные, гражданина Российской Федерации, паспортные данные, женатого, с средним образованием, не работающего, зарегистрированного и проживающего по адресу: адрес, с. красногвардейское, адрес, о привлечении к административной ответственнос</w:t>
      </w:r>
      <w:r>
        <w:t>ти за совершение административного правонарушения, предусмотренного ч. 1 ст. 12.26 КоАП РФ,</w:t>
      </w:r>
    </w:p>
    <w:p w:rsidR="00A77B3E"/>
    <w:p w:rsidR="00A77B3E" w:rsidP="0085236A">
      <w:pPr>
        <w:jc w:val="center"/>
      </w:pPr>
      <w:r>
        <w:t>У С Т А Н О В И Л</w:t>
      </w:r>
    </w:p>
    <w:p w:rsidR="00A77B3E"/>
    <w:p w:rsidR="00A77B3E" w:rsidP="0085236A">
      <w:pPr>
        <w:jc w:val="both"/>
      </w:pPr>
      <w:r>
        <w:t xml:space="preserve">дата в время, Гайтан Н.В. на адрес Вблизи адрес, управляя транспортным средством – автомобилем марка автомобиля </w:t>
      </w:r>
      <w:r>
        <w:t>г.р.з</w:t>
      </w:r>
      <w:r>
        <w:t>. М309ВС82, с признаками оп</w:t>
      </w:r>
      <w:r>
        <w:t xml:space="preserve">ьянения: запах алкоголя изо рта, нарушение речи,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</w:t>
      </w:r>
      <w:r>
        <w:t>ие, предусмотренное ч. 1 ст. 12.26 КоАП РФ.</w:t>
      </w:r>
    </w:p>
    <w:p w:rsidR="00A77B3E" w:rsidP="0085236A">
      <w:pPr>
        <w:jc w:val="both"/>
      </w:pPr>
      <w:r>
        <w:t>Гайтан Н.В. в судебном заседании вину в совершении административного правонарушения признал полностью, в содеянном раскаялся, пояснил, что отказался от прохождения медицинского освидетельствования на состояние оп</w:t>
      </w:r>
      <w:r>
        <w:t>ьянения так как пояснил сотруднику ГИБДД, что накануне вечером выпил спиртные напитки.</w:t>
      </w:r>
    </w:p>
    <w:p w:rsidR="00A77B3E" w:rsidP="0085236A">
      <w:pPr>
        <w:jc w:val="both"/>
      </w:pPr>
      <w:r>
        <w:t xml:space="preserve">Вина Гайтана Н.В.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№171831 </w:t>
      </w:r>
      <w:r>
        <w:t>(л.д.1); протоколом об отстранении от управления транспортным средством, в соответствии с которым, Гайтан Н.В. отстранен от управления т/с, в связи с наличием признаков опьянения – запах алкоголя изо рта, нарушение речи (л.д.2), процедура отстранения Гайта</w:t>
      </w:r>
      <w:r>
        <w:t xml:space="preserve">на Н.В. от управления транспортным средством и протокол об отстранении от управления транспортным средством соответствуют положениям ст. 27.12 КоАП РФ;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</w:t>
      </w:r>
      <w:r>
        <w:t>ефон, согласно которому Гайтан Н.В. отказался пройти медицинское освидетельствование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состояние опьянения на месте (л.д.</w:t>
      </w:r>
      <w:r>
        <w:t xml:space="preserve">4); справкой, согласно которой  Гайтан Н.В. среди лишенных права управления т/с не значится, имеет в/у, к административной ответственности по ст. 12.8, ст. 12.26 КоАП РФ и к уголовной </w:t>
      </w:r>
      <w:r>
        <w:t>по ст. 264, ст. 264.1 УК РФ не привлекался (л.д.9); сведениями о ранее с</w:t>
      </w:r>
      <w:r>
        <w:t>овершенных административных правонарушениях (л.д.7).</w:t>
      </w:r>
    </w:p>
    <w:p w:rsidR="00A77B3E" w:rsidP="0085236A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 w:rsidP="0085236A">
      <w:pPr>
        <w:jc w:val="both"/>
      </w:pPr>
      <w:r>
        <w:t>Кроме того, вина Гайтана Н.В.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6).</w:t>
      </w:r>
    </w:p>
    <w:p w:rsidR="00A77B3E" w:rsidP="0085236A">
      <w:pPr>
        <w:jc w:val="both"/>
      </w:pPr>
      <w:r>
        <w:t>Оценивая видеозапись, суд признает ее достоверным и допустимым дока</w:t>
      </w:r>
      <w:r>
        <w:t xml:space="preserve">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</w:t>
      </w:r>
      <w:r>
        <w:t>анных выше доказательствах, и в полном объеме содержит фиксацию процедуры отстранения от управления транспортным средством, процедуру направления Гайтана Н.В. на освидетельствование на состояние опьянения на месте, и его отказ от прохождения освидетельство</w:t>
      </w:r>
      <w:r>
        <w:t>вания, процедуру направления Гайтана Н.В.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 w:rsidP="0085236A">
      <w:pPr>
        <w:jc w:val="both"/>
      </w:pPr>
      <w:r>
        <w:t>Порядок проведения процессуальных действий, зафиксированный в про</w:t>
      </w:r>
      <w:r>
        <w:t>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 w:rsidP="0085236A">
      <w:pPr>
        <w:jc w:val="both"/>
      </w:pPr>
      <w:r>
        <w:t xml:space="preserve">Доказательства по делу непротиворечивы и полностью согласуются между собой, нахожу их </w:t>
      </w:r>
      <w:r>
        <w:t>относимыми, допустимыми, достоверными и достаточными для разрешения дела.</w:t>
      </w:r>
    </w:p>
    <w:p w:rsidR="00A77B3E" w:rsidP="0085236A">
      <w:pPr>
        <w:jc w:val="both"/>
      </w:pPr>
      <w:r>
        <w:t>В судебном заседании нарушений установленного порядка направления инспектором ГИБДД Гайтана Н.В. на медицинское освидетельствование не установлено.</w:t>
      </w:r>
    </w:p>
    <w:p w:rsidR="00A77B3E" w:rsidP="0085236A">
      <w:pPr>
        <w:jc w:val="both"/>
      </w:pPr>
      <w:r>
        <w:t>Таким образом, действия Гайтана Н.</w:t>
      </w:r>
      <w:r>
        <w:t xml:space="preserve">В. правильно квалифицированы по </w:t>
      </w:r>
    </w:p>
    <w:p w:rsidR="00A77B3E" w:rsidP="0085236A">
      <w:pPr>
        <w:jc w:val="both"/>
      </w:pPr>
      <w:r>
        <w:t>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деяния, вина в совершении данного правонарушения доказана.</w:t>
      </w:r>
    </w:p>
    <w:p w:rsidR="00A77B3E" w:rsidP="0085236A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Гайтана Н.В. за совершенное правонарушение суд признает </w:t>
      </w:r>
      <w:r>
        <w:t>признание вины и его раскаяние.</w:t>
      </w:r>
    </w:p>
    <w:p w:rsidR="00A77B3E" w:rsidP="0085236A">
      <w:pPr>
        <w:jc w:val="both"/>
      </w:pPr>
      <w:r>
        <w:t>Согласно со ст. 4.3 КоАП РФ, обстоятельств отягчающих ответственность Гайтана Н.В. за совершенное правонарушение судом не установлено.</w:t>
      </w:r>
    </w:p>
    <w:p w:rsidR="00A77B3E" w:rsidP="0085236A">
      <w:pPr>
        <w:jc w:val="both"/>
      </w:pPr>
      <w:r>
        <w:t>Каких-либо неустранимых сомнений, которые в соответствии со статьей 1.5 КоАП РФ должны бы</w:t>
      </w:r>
      <w:r>
        <w:t>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85236A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</w:t>
      </w:r>
      <w:r>
        <w:t>е усматривает.</w:t>
      </w:r>
    </w:p>
    <w:p w:rsidR="00A77B3E" w:rsidP="0085236A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объектом которого является безопасность дорожного движения, личность виновного, его имущественное положение, наличие обстоятельств смягча</w:t>
      </w:r>
      <w:r>
        <w:t>ющих и отсутствие обстоятельств отягчающих административную ответственность, считаю необходимым назначить Гайтану Н.В. административное наказание в виде административного штрафа с лишением права управления транспортными средствами в пределах, установленных</w:t>
      </w:r>
      <w:r>
        <w:t xml:space="preserve"> санкцией ч. 1 ст. 12.26 КоАП РФ.</w:t>
      </w:r>
    </w:p>
    <w:p w:rsidR="00A77B3E" w:rsidP="0085236A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85236A">
      <w:pPr>
        <w:jc w:val="center"/>
      </w:pPr>
      <w:r>
        <w:t>П О С Т А Н О В И Л:</w:t>
      </w:r>
    </w:p>
    <w:p w:rsidR="00A77B3E"/>
    <w:p w:rsidR="00A77B3E" w:rsidP="0085236A">
      <w:pPr>
        <w:jc w:val="both"/>
      </w:pPr>
      <w:r>
        <w:t xml:space="preserve">Гайтана Николая Владимировича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 w:rsidP="0085236A">
      <w:pPr>
        <w:jc w:val="both"/>
      </w:pPr>
      <w:r>
        <w:t>сумма с лишением права управления транспортными сре</w:t>
      </w:r>
      <w:r>
        <w:t>дствами на срок 1 (один) год 6 (шесть) месяцев.</w:t>
      </w:r>
    </w:p>
    <w:p w:rsidR="00A77B3E" w:rsidP="0085236A">
      <w:pPr>
        <w:jc w:val="both"/>
      </w:pP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</w:p>
    <w:p w:rsidR="00A77B3E" w:rsidP="0085236A">
      <w:pPr>
        <w:jc w:val="both"/>
      </w:pPr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 401028106453</w:t>
      </w:r>
      <w:r>
        <w:t xml:space="preserve">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 w:rsidP="0085236A">
      <w:pPr>
        <w:jc w:val="both"/>
      </w:pPr>
      <w:r>
        <w:t>УИН: 18810491221700004486.</w:t>
      </w:r>
    </w:p>
    <w:p w:rsidR="00A77B3E" w:rsidP="0085236A">
      <w:pPr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85236A">
      <w:pPr>
        <w:jc w:val="both"/>
      </w:pPr>
      <w:r>
        <w:t>Постановление суда в части лишения права управления транспортными средствами подлежит исполнению ОГИБДД ОМВД России по адрес.</w:t>
      </w:r>
    </w:p>
    <w:p w:rsidR="00A77B3E" w:rsidP="0085236A">
      <w:pPr>
        <w:jc w:val="both"/>
      </w:pPr>
      <w:r>
        <w:t>Разъяснить что в соответствии со ст. 32.2 Ко</w:t>
      </w:r>
      <w:r>
        <w:t>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85236A">
      <w:pPr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5236A">
      <w:pPr>
        <w:jc w:val="both"/>
      </w:pPr>
      <w:r>
        <w:t>Разъяснить, что в соответствии со с</w:t>
      </w:r>
      <w:r>
        <w:t xml:space="preserve">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>
        <w:t xml:space="preserve">в законную силу постановления лицо, привлеченное к административной ответственности, должно сдать все имеющиеся у него соответствующие удостоверения в орган, </w:t>
      </w:r>
      <w:r>
        <w:t>исполняющий этот вид административного наказания, а в случае утраты указанных документов заявить о</w:t>
      </w:r>
      <w:r>
        <w:t>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</w:t>
      </w:r>
      <w:r>
        <w:t>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t>ентов.</w:t>
      </w:r>
    </w:p>
    <w:p w:rsidR="00A77B3E" w:rsidP="0085236A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85236A">
      <w:pPr>
        <w:jc w:val="both"/>
      </w:pPr>
      <w:r>
        <w:t>в течение 10 суток со дня вручения или получения ко</w:t>
      </w:r>
      <w:r>
        <w:t>пии постановления.</w:t>
      </w:r>
    </w:p>
    <w:p w:rsidR="00A77B3E" w:rsidP="0085236A">
      <w:pPr>
        <w:jc w:val="both"/>
      </w:pPr>
    </w:p>
    <w:p w:rsidR="00A77B3E" w:rsidP="0085236A">
      <w:pPr>
        <w:jc w:val="both"/>
      </w:pPr>
      <w:r>
        <w:t>Мировой судья:</w:t>
      </w:r>
    </w:p>
    <w:p w:rsidR="00A77B3E" w:rsidP="0085236A">
      <w:pPr>
        <w:jc w:val="both"/>
      </w:pPr>
    </w:p>
    <w:p w:rsidR="00A77B3E" w:rsidP="008523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6A"/>
    <w:rsid w:val="008523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