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№5-84-9/2023 (5-84-362/2022)</w:t>
      </w:r>
    </w:p>
    <w:p w:rsidR="00A77B3E">
      <w:r>
        <w:t>УИД 91MS0084-01-2022-001267-23</w:t>
      </w:r>
    </w:p>
    <w:p w:rsidR="00A77B3E"/>
    <w:p w:rsidR="00A77B3E">
      <w:r>
        <w:t>П о с т а н о в л е н и е</w:t>
      </w:r>
    </w:p>
    <w:p w:rsidR="00A77B3E">
      <w:r>
        <w:t>12 января 2023 года                                                                    пгт. Советский</w:t>
      </w:r>
    </w:p>
    <w:p w:rsidR="00A77B3E"/>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Ганзина Алексея Анатольевича, паспортные данные, гражданина РФ, паспортные данные телефон, женатого, имеющего двух малолетних детей – паспортные данные и паспортные данные, и одного несовершеннолетнего ребенка паспортные данные, являющегося самозанятым, зарегистрированного и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дата в время, фио на 0км + 500м адрес (Ш. 45.358, Д. 34.913), управляя автомобилем марка автомобиля г.р.з. В 263 ОС 82 с признаками опьянения, а именно: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2.1.1 и п. 2.3.2 ПДД РФ, совершив административное правонарушение, предусмотренное ч. 1 ст. 12.26 КоАП РФ.</w:t>
      </w:r>
    </w:p>
    <w:p w:rsidR="00A77B3E">
      <w:r>
        <w:t xml:space="preserve">В судебном заседании фио вину в совершении административного правонарушения признал, подтвердил обстоятельства, изложенные в протоколе. Пояснил, что в тот день сильно волновался, поскольку узнал о смерти брата. </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№179770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резкое изменение окраски кожных покровов лица, поведение, не соответствующее обстановке (л.д.2); актом 61 АА №139669 освидетельствования на состояние алкогольного опьянения от дата, в соответствии с которым у фио состояние алкогольного опьянения не установлено (л.д.3); результатом алкотектора в отношении фио, согласно которому показания прибора составили – 0,00 мг/л (л.д.4); свидетельством о проверке анализатора паров этанола в выдыхаемом воздухе №С-КК/дата/175555819, действительного до дата (л.д.6); протоколом о направлении на медицинское освидетельствование 61 АК №610227 от дата, согласно которому фио отказался пройти медицинское освидетельствование на состояние опьянения (л.д.5); дополнением к протоколу и сведениями о привлечении к административной ответственности (л.д.8-9); карточкой операции с ВУ (л.д.10); справкой (л.д.7).</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12).</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 и отказ последнего от прохождения освидетельствования.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наличие на иждивении двоих малолетних и одного несовершеннолетнего ребенка, состояние здоровья.</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p w:rsidR="00A77B3E"/>
    <w:p w:rsidR="00A77B3E">
      <w:r>
        <w:t>П О С Т А Н О В И Л:</w:t>
      </w:r>
    </w:p>
    <w:p w:rsidR="00A77B3E"/>
    <w:p w:rsidR="00A77B3E">
      <w:r>
        <w:t>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 18810491222900001074.</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