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D1C75">
      <w:pPr>
        <w:jc w:val="right"/>
      </w:pPr>
      <w:r>
        <w:t xml:space="preserve">                                                                               Дело № 5-84-10/2022</w:t>
      </w:r>
    </w:p>
    <w:p w:rsidR="00A77B3E" w:rsidP="002D1C75">
      <w:pPr>
        <w:jc w:val="right"/>
      </w:pPr>
      <w:r>
        <w:t>УИД 91MS0084-01-2021-000021-75</w:t>
      </w:r>
    </w:p>
    <w:p w:rsidR="00A77B3E"/>
    <w:p w:rsidR="00A77B3E" w:rsidP="002D1C75">
      <w:pPr>
        <w:jc w:val="center"/>
      </w:pPr>
      <w:r>
        <w:t>П о с т а н о в л е н и е</w:t>
      </w:r>
    </w:p>
    <w:p w:rsidR="00A77B3E" w:rsidP="002D1C75">
      <w:pPr>
        <w:jc w:val="center"/>
      </w:pPr>
    </w:p>
    <w:p w:rsidR="00A77B3E" w:rsidP="002D1C75">
      <w:pPr>
        <w:jc w:val="both"/>
      </w:pPr>
      <w:r>
        <w:t xml:space="preserve">              </w:t>
      </w:r>
      <w:r>
        <w:t xml:space="preserve">15 февраля 2022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2D1C75" w:rsidP="002D1C75">
      <w:pPr>
        <w:jc w:val="both"/>
      </w:pP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Якубовой </w:t>
      </w:r>
      <w:r>
        <w:t>Рефики</w:t>
      </w:r>
      <w:r>
        <w:t xml:space="preserve"> </w:t>
      </w:r>
      <w:r>
        <w:t>Сулеймановны</w:t>
      </w:r>
      <w:r>
        <w:t xml:space="preserve">, паспортные данные, </w:t>
      </w:r>
    </w:p>
    <w:p w:rsidR="00A77B3E" w:rsidP="002D1C75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</w:t>
      </w:r>
      <w:r>
        <w:t>тивного правонарушения, предусмотренного ч. 25 ст. 19.5 КоАП РФ,</w:t>
      </w:r>
    </w:p>
    <w:p w:rsidR="00A77B3E"/>
    <w:p w:rsidR="00A77B3E" w:rsidP="002D1C75">
      <w:pPr>
        <w:jc w:val="center"/>
      </w:pPr>
      <w:r>
        <w:t>У С Т А Н О В И Л</w:t>
      </w:r>
    </w:p>
    <w:p w:rsidR="00A77B3E"/>
    <w:p w:rsidR="00A77B3E" w:rsidP="002D1C75">
      <w:pPr>
        <w:jc w:val="both"/>
      </w:pPr>
      <w:r>
        <w:t xml:space="preserve">          </w:t>
      </w:r>
      <w:r>
        <w:t>17.12.2021 Якубова Р.С. не выполнила законное предписание в установленный срок – до дата об устранении выявленного нарушения требований земельного законодательства Российс</w:t>
      </w:r>
      <w:r>
        <w:t>кой Федерации №1 к акту проверки №7 от дата вынесенного в рамках проверки соблюдения требований земельного законодательства в отношении Якубовой Р.С. при использовании земельного участка, расположенного по адресу:</w:t>
      </w:r>
      <w:r>
        <w:t xml:space="preserve"> Республика Крым, Советский район, Краснофл</w:t>
      </w:r>
      <w:r>
        <w:t xml:space="preserve">отский сельский совет, кадастровый номер 90:13:телефон:194,  не оформила права на использование земельного участка площадью 164,67 </w:t>
      </w:r>
      <w:r>
        <w:t>кв</w:t>
      </w:r>
      <w:r>
        <w:t>.м</w:t>
      </w:r>
      <w:r>
        <w:t xml:space="preserve">, занятого нежилым зданием сооружением в соответствии с законодательством РФ, либо не освободила его или иными способами </w:t>
      </w:r>
      <w:r>
        <w:t xml:space="preserve">не устранила нарушение, использует самовольно занятый земельный участок, площадью 164,67 </w:t>
      </w:r>
      <w:r>
        <w:t>кв.м</w:t>
      </w:r>
      <w:r>
        <w:t xml:space="preserve">, путем размещения на нем металлического сооружения на бетонном </w:t>
      </w:r>
      <w:r>
        <w:t>основании</w:t>
      </w:r>
      <w:r>
        <w:t xml:space="preserve"> из </w:t>
      </w:r>
      <w:r>
        <w:t>металлопрофиля</w:t>
      </w:r>
      <w:r>
        <w:t>, которое используется для ведения деятельности «ресторанов и кафе», без</w:t>
      </w:r>
      <w:r>
        <w:t xml:space="preserve"> предусмотренных законодательством РФ прав на указанный земельный участок, чем совершила предусмотренное </w:t>
      </w:r>
    </w:p>
    <w:p w:rsidR="00A77B3E" w:rsidP="002D1C75">
      <w:pPr>
        <w:jc w:val="both"/>
      </w:pPr>
      <w:r>
        <w:t>ч. 25 ст. 19.5 КоАП РФ.</w:t>
      </w:r>
    </w:p>
    <w:p w:rsidR="00A77B3E" w:rsidP="002D1C75">
      <w:pPr>
        <w:jc w:val="both"/>
      </w:pPr>
      <w:r>
        <w:t xml:space="preserve">          </w:t>
      </w:r>
      <w:r>
        <w:t>В судебное заседание Якубова Р.С. не явилась, о месте и времени рассмотрения дела уведомлена надлежащим образом, ходатайств, в</w:t>
      </w:r>
      <w:r>
        <w:t xml:space="preserve">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 отсутствие.</w:t>
      </w:r>
    </w:p>
    <w:p w:rsidR="00A77B3E" w:rsidP="002D1C75">
      <w:pPr>
        <w:jc w:val="both"/>
      </w:pPr>
      <w:r>
        <w:t xml:space="preserve">          </w:t>
      </w:r>
      <w:r>
        <w:t>Вина Якубовой Р.С. в совершен</w:t>
      </w:r>
      <w:r>
        <w:t xml:space="preserve">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(</w:t>
      </w:r>
      <w:r>
        <w:t>л.д</w:t>
      </w:r>
      <w:r>
        <w:t>. 1-3); предписанием об устранении выявленного нарушения требований земельного законодательства Российской Федерации № 1 к акту п</w:t>
      </w:r>
      <w:r>
        <w:t xml:space="preserve">роверки №7 от дата, полученным Якубовой Р.С. лично дата, о чем свидетельствует ее подпись, в соответствии с которым установлено ненадлежащее </w:t>
      </w:r>
      <w:r>
        <w:t>использование Якубовой Р.С. земельного участка расположенного по адресу: Республика Крым, Советский район, Краснофл</w:t>
      </w:r>
      <w:r>
        <w:t>отский сельский совет; также предписано в срок до дата устранить нарушения, путем оформления прав на использование земельного участка в соответствии с законодательством Российской Федерации, либо его освобождением, или иными способами, не противоречащими з</w:t>
      </w:r>
      <w:r>
        <w:t xml:space="preserve">аконодательству Российской Федерации (л.д.4); постановлением в отношении Якубовой Р.С. о привлечении к административной ответственности по ст. 7.1 КоАП РФ (л.д.5-8); определением о продлении срока исполнения предписания об устранении выявленного нарушения </w:t>
      </w:r>
      <w:r>
        <w:t>требований земельного законодательства Российской Федерации № 1 к акту проверки №7 от дата до дата, определение получено Якубовой Р.С. лично дата  (л.д.9); решением государственного комитета по государственной регистрации и кадастру Республики Крым о прове</w:t>
      </w:r>
      <w:r>
        <w:t>дении инспекционного внепланового визита от дата, принятого в связи с истечением срока исполнения предписания от дата №1 к акту проверки №7 от дата (л.д.10-11); актом инспекционного визита от дата, согласно которому, установлено, что Якубова Р.С. продолжае</w:t>
      </w:r>
      <w:r>
        <w:t>т использовать самовольно занятый земельный участок, расположенный по адресу: Республика Крым, Советский район, Краснофлотский сельский совет, кадастровый номер 90:13:телефон:194, путем размещения на указанном земельном участке металлического сооружения на</w:t>
      </w:r>
      <w:r>
        <w:t xml:space="preserve"> бетонном основании из </w:t>
      </w:r>
      <w:r>
        <w:t>металлопрофиля</w:t>
      </w:r>
      <w:r>
        <w:t>, которое используется для ведения деятельности «ресторанов и кафе», без предусмотренных законодательством РФ прав на указанный земельный участок; документов, подтверждающих, что с дата Якубова Р.С. предпринимала какие-</w:t>
      </w:r>
      <w:r>
        <w:t>либо реальные меры для устранения нарушений законодательства при использовании земельного участка не представлено (л.д.12-16); схематическим чертежом к акту (л.д.17); протоколом осмотра, приложением к акту инспекционного визита (л.д.18); письменным объясне</w:t>
      </w:r>
      <w:r>
        <w:t>нием Якубовой Р.С. (л.д.19); предписанием об устранении выявленного нарушения требований земельного законодательства №2 к акту проверки №7 от дата (л.д.20).</w:t>
      </w:r>
    </w:p>
    <w:p w:rsidR="00A77B3E" w:rsidP="002D1C75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</w:t>
      </w:r>
      <w:r>
        <w:t>опустимыми, достоверными и достаточными для разрешения дела.</w:t>
      </w:r>
    </w:p>
    <w:p w:rsidR="00A77B3E" w:rsidP="002D1C75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</w:t>
      </w:r>
      <w:r>
        <w:t>имые для правильного разрешения дела, отражены.</w:t>
      </w:r>
    </w:p>
    <w:p w:rsidR="00A77B3E" w:rsidP="002D1C75">
      <w:pPr>
        <w:jc w:val="both"/>
      </w:pPr>
      <w:r>
        <w:t xml:space="preserve">            </w:t>
      </w:r>
      <w:r>
        <w:t>В соответствии с частью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</w:t>
      </w:r>
      <w:r>
        <w:t>венного назначения, или их территориальных органов об устранении нарушений земельного законодательства влечет наложение административного штрафа на граждан в размере от десяти тысяч до сумма прописью;</w:t>
      </w:r>
      <w:r>
        <w:t xml:space="preserve"> на должностных лиц - от тридцати тысяч до сумма пропись</w:t>
      </w:r>
      <w:r>
        <w:t xml:space="preserve">ю или дисквалификацию на срок до трех лет; на юридических лиц - от ста тысяч </w:t>
      </w:r>
      <w:r>
        <w:t>до</w:t>
      </w:r>
      <w:r>
        <w:t xml:space="preserve"> сумма прописью.</w:t>
      </w:r>
    </w:p>
    <w:p w:rsidR="00A77B3E" w:rsidP="002D1C75">
      <w:pPr>
        <w:jc w:val="both"/>
      </w:pPr>
      <w:r>
        <w:t xml:space="preserve">           </w:t>
      </w:r>
      <w:r>
        <w:t xml:space="preserve">Согласно пункту 2 статьи 7 Земельного кодекса Российской Федерации земли в Российской Федерации по целевому назначению подразделяются на </w:t>
      </w:r>
      <w:r>
        <w:t xml:space="preserve">категории, указанные в </w:t>
      </w:r>
      <w:r>
        <w:t>пункте 1 данной статьи, 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</w:t>
      </w:r>
      <w:r>
        <w:t>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A77B3E" w:rsidP="002D1C75">
      <w:pPr>
        <w:jc w:val="both"/>
      </w:pPr>
      <w:r>
        <w:t xml:space="preserve">            </w:t>
      </w:r>
      <w:r>
        <w:t>В силу статьи 42 Земельного кодекса Российской Федерации собственники земельных участков и лица, не являющиеся собственника</w:t>
      </w:r>
      <w:r>
        <w:t>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своевременно приступать к использованию земельных у</w:t>
      </w:r>
      <w:r>
        <w:t>частков в случаях, если сроки освоения земельных участков предусмотрены договорами;</w:t>
      </w:r>
      <w:r>
        <w:t xml:space="preserve"> выполнять иные требования, предусмотренные названным Кодексом, федеральными законами.</w:t>
      </w:r>
    </w:p>
    <w:p w:rsidR="00A77B3E" w:rsidP="002D1C75">
      <w:pPr>
        <w:jc w:val="both"/>
      </w:pPr>
      <w:r>
        <w:t xml:space="preserve">           </w:t>
      </w:r>
      <w:r>
        <w:t>Права на земельные участки, предусмотренные главами III и IV настоящего Кодекса, удост</w:t>
      </w:r>
      <w:r>
        <w:t>оверяются документами в порядке, установленном Федеральным законом «О государственной регистрации недвижимости».</w:t>
      </w:r>
    </w:p>
    <w:p w:rsidR="00A77B3E" w:rsidP="002D1C75">
      <w:pPr>
        <w:jc w:val="both"/>
      </w:pPr>
      <w:r>
        <w:t xml:space="preserve">            </w:t>
      </w:r>
      <w: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</w:t>
      </w:r>
      <w:r>
        <w:t xml:space="preserve">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исполнения, и лица, игнорирующие такие предписания, подлежат адм</w:t>
      </w:r>
      <w:r>
        <w:t>инистративной ответственности.</w:t>
      </w:r>
    </w:p>
    <w:p w:rsidR="00A77B3E" w:rsidP="002D1C75">
      <w:pPr>
        <w:jc w:val="both"/>
      </w:pPr>
      <w:r>
        <w:t xml:space="preserve">            </w:t>
      </w:r>
      <w:r>
        <w:t>В данном случае, предписание вынесено уполномоченным на то должностным лицом в пределах своей компетенции с соблюдением порядка его вынесения, оно является доступным для понимания и исполнимым, в установленном законом порядке</w:t>
      </w:r>
      <w:r>
        <w:t xml:space="preserve"> данное предписание не обжаловалось, не отменено.</w:t>
      </w:r>
    </w:p>
    <w:p w:rsidR="00A77B3E" w:rsidP="002D1C75">
      <w:pPr>
        <w:jc w:val="both"/>
      </w:pPr>
      <w:r>
        <w:t xml:space="preserve">           </w:t>
      </w:r>
      <w:r>
        <w:t xml:space="preserve">Доказательств выполнения предписания в установленные сроки Якубовой Р.С., не представлено,  и материалы дела не содержат, с ходатайством об очередном  продлении срока исполнения предписания </w:t>
      </w:r>
      <w:r>
        <w:t>последний</w:t>
      </w:r>
      <w:r>
        <w:t xml:space="preserve"> более </w:t>
      </w:r>
      <w:r>
        <w:t>не обращалась.</w:t>
      </w:r>
    </w:p>
    <w:p w:rsidR="00A77B3E" w:rsidP="002D1C75">
      <w:pPr>
        <w:jc w:val="both"/>
      </w:pPr>
      <w:r>
        <w:t xml:space="preserve">           </w:t>
      </w:r>
      <w:r>
        <w:t>Таким образом, действия Якубовой Р.С. правильно квалифицированы по ч.25 ст. 19.5 КоАП РФ, как невыполнение в установленный срок предписания территориального органа федерального органа, осуществляющего государственный земельный надзор об устр</w:t>
      </w:r>
      <w:r>
        <w:t>анении нарушений земельного законодательства, вина в совершении данного правонарушения доказана.</w:t>
      </w:r>
    </w:p>
    <w:p w:rsidR="00A77B3E" w:rsidP="002D1C75">
      <w:pPr>
        <w:jc w:val="both"/>
      </w:pPr>
      <w:r>
        <w:t xml:space="preserve">          </w:t>
      </w:r>
      <w:r>
        <w:t>Неустранимых сомнений, которые в силу ч.4 ст.1.5 КоАП РФ должны толковаться в пользу лица, привлекаемого к административной ответственности, по делу не установ</w:t>
      </w:r>
      <w:r>
        <w:t>лено.</w:t>
      </w:r>
    </w:p>
    <w:p w:rsidR="00A77B3E" w:rsidP="002D1C75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Якубовой Р.С. за совершенное правонарушение суд признает совершение впервые административного правонарушения.</w:t>
      </w:r>
    </w:p>
    <w:p w:rsidR="00A77B3E" w:rsidP="002D1C75">
      <w:pPr>
        <w:jc w:val="both"/>
      </w:pPr>
      <w:r>
        <w:t xml:space="preserve">          </w:t>
      </w:r>
      <w:r>
        <w:t xml:space="preserve">Согласно со ст. 4.3 КоАП РФ, обстоятельств </w:t>
      </w:r>
      <w:r>
        <w:t>отягчающих ответственность Якубовой Р.С.  за совершенное правонарушение судом не установлено.</w:t>
      </w:r>
    </w:p>
    <w:p w:rsidR="00A77B3E" w:rsidP="002D1C75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наличие обстоя</w:t>
      </w:r>
      <w:r>
        <w:t>тельств смягчающих и отсутствие обстоятельств отягчающих административную ответственность, считаю необходимым назначить Якубовой Р.С. административное наказание в виде административного штрафа в минимальных пределах санкции ч. 25 ст. 19.5 КоАП РФ, что буде</w:t>
      </w:r>
      <w:r>
        <w:t>т отвечать предупредительным целям наказания.</w:t>
      </w:r>
    </w:p>
    <w:p w:rsidR="00A77B3E" w:rsidP="002D1C75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D1C75">
      <w:pPr>
        <w:jc w:val="center"/>
      </w:pPr>
      <w:r>
        <w:t>П О С Т А Н О В И Л:</w:t>
      </w:r>
    </w:p>
    <w:p w:rsidR="00A77B3E" w:rsidP="002D1C75">
      <w:pPr>
        <w:jc w:val="both"/>
      </w:pPr>
    </w:p>
    <w:p w:rsidR="00A77B3E" w:rsidP="002D1C75">
      <w:pPr>
        <w:jc w:val="both"/>
      </w:pPr>
      <w:r>
        <w:t xml:space="preserve">             </w:t>
      </w:r>
      <w:r>
        <w:t xml:space="preserve">Якубову </w:t>
      </w:r>
      <w:r>
        <w:t>Рефику</w:t>
      </w:r>
      <w:r>
        <w:t xml:space="preserve"> </w:t>
      </w:r>
      <w:r>
        <w:t>Сулеймановну</w:t>
      </w:r>
      <w:r>
        <w:t xml:space="preserve"> признать виновной в совершении административного правонарушения, предусмотренного ч. 2</w:t>
      </w:r>
      <w:r>
        <w:t>5 ст. 19.5 КоАП РФ, и назначить ей административное наказание в виде административного штрафа в размере 10 000 (десять тысяч) рублей.</w:t>
      </w:r>
    </w:p>
    <w:p w:rsidR="00A77B3E" w:rsidP="002D1C75">
      <w:pPr>
        <w:jc w:val="both"/>
      </w:pPr>
      <w:r>
        <w:t xml:space="preserve">           </w:t>
      </w:r>
      <w:r>
        <w:t>Штраф подлежит уплате по следующим реквизитам: Получатель: УФК по Республике Крым  (Министерство юстиции Республики Крым);</w:t>
      </w:r>
      <w:r>
        <w:t xml:space="preserve">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</w:t>
      </w:r>
      <w:r>
        <w:t xml:space="preserve">ра телефон, ОКТМО телефон,  КБК телефон </w:t>
      </w:r>
      <w:r>
        <w:t>телефон</w:t>
      </w:r>
      <w:r>
        <w:t>, УИН 0410760300845000102219168.</w:t>
      </w:r>
    </w:p>
    <w:p w:rsidR="00A77B3E" w:rsidP="002D1C75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</w:t>
      </w:r>
      <w:r>
        <w:t>нных статьей 31.5</w:t>
      </w:r>
      <w:r>
        <w:t xml:space="preserve"> настоящего Кодекса.</w:t>
      </w:r>
    </w:p>
    <w:p w:rsidR="00A77B3E" w:rsidP="002D1C75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D1C75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</w:t>
      </w:r>
      <w:r>
        <w:t xml:space="preserve">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2D1C75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</w:t>
      </w:r>
      <w:r>
        <w:t>Республики Крым.</w:t>
      </w:r>
    </w:p>
    <w:p w:rsidR="00A77B3E" w:rsidP="002D1C75">
      <w:pPr>
        <w:jc w:val="both"/>
      </w:pPr>
    </w:p>
    <w:p w:rsidR="00A77B3E" w:rsidP="002D1C75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 w:rsidP="002D1C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75"/>
    <w:rsid w:val="002D1C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