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Дело №5-84-19/2023 (5-84-376/2022)</w:t>
      </w:r>
    </w:p>
    <w:p w:rsidR="00A77B3E">
      <w:r>
        <w:t>УИД 91MS0084-01-2022-001294-39</w:t>
      </w:r>
    </w:p>
    <w:p w:rsidR="00A77B3E"/>
    <w:p w:rsidR="00A77B3E">
      <w:r>
        <w:t>П о с т а н о в л е н и е</w:t>
      </w:r>
    </w:p>
    <w:p w:rsidR="00A77B3E"/>
    <w:p w:rsidR="00A77B3E">
      <w:r>
        <w:t>19 января 2023 года                                                                   пгт.Советский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Муниципального бюджетного образовательного учреждения «Краснофлотская средняя школа» Советского района Республики Крым Олефир Оксаны Леонидовны, паспортные данные, гражданки РФ, паспортные данные телефон, зарегистрированной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Муниципального бюджетного образовательного наименование организации адрес, расположенного по адресу:  адрес, допустила нарушение порядка представления отчета по форме СЗВ-СТАЖ за дата, установленного п. 2.2 ст. 11 Федерального закона от дата №27-ФЗ «Об индивидуальном (персонифицированном) учете в системе обязательного пенсионного страхования», представив на запрос Отдел ПУ и ОИ №7 сведения о страховом стаже застрахованного лица фио в Отдел с нарушением срока, совершив административное правонарушение, предусмотренное ч. 1 ст. 15.33.2 КоАП РФ. </w:t>
      </w:r>
    </w:p>
    <w:p w:rsidR="00A77B3E">
      <w:r>
        <w:t>фио в судебном заседании вину признала,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№118 об административном правонарушении от дата (л.д.2); копией запроса о предоставлении страхователем сведений по форме СЗВ-СТАЖ в отношении застрахованного лица от дата №617/06-8-19 с отметкой о получении страхователем дата в 12-35 (л.д.6); копия формы ОДВ-1 (л.д.7); извещение о доставке (л.д.8); копией акта о выявлении правонарушения №091518220006004 от дата (л.д.8 оборот); выпиской из ЕГРН (л.д.9-10).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Указанные в настоящем пункте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представляет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ч. 2 настоящей статьи. </w:t>
      </w:r>
    </w:p>
    <w:p w:rsidR="00A77B3E">
      <w:r>
        <w:t>Как установлено судом, данное требование закона директором МБОУ «Краснофлотская средняя школа» адрес фио не выполнено: на запрос Отдел ПУ и ОИ №7 сведения о страховом стаже застрахованного лица фио в Отдел представлены с нарушением установленного трехдневного срока.</w:t>
      </w:r>
    </w:p>
    <w:p w:rsidR="00A77B3E">
      <w:r>
        <w:t>Таким образом, действия фио правильно квалифицированы по ч. 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директор МБОУ «Краснофлотская средняя школа» адрес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Муниципального бюджетного образовательного наименование организации адрес фио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