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969B9">
      <w:pPr>
        <w:jc w:val="right"/>
      </w:pPr>
      <w:r>
        <w:t xml:space="preserve">                                                                               Дело № 5-84-29/2022</w:t>
      </w:r>
    </w:p>
    <w:p w:rsidR="00A77B3E" w:rsidP="009969B9">
      <w:pPr>
        <w:jc w:val="right"/>
      </w:pPr>
      <w:r>
        <w:t>УИД 91MS0084-01-2022-000074-13</w:t>
      </w:r>
    </w:p>
    <w:p w:rsidR="00A77B3E"/>
    <w:p w:rsidR="00A77B3E" w:rsidP="009969B9">
      <w:pPr>
        <w:jc w:val="center"/>
      </w:pPr>
      <w:r>
        <w:t>П о с т а н о в л е н и е</w:t>
      </w:r>
    </w:p>
    <w:p w:rsidR="00A77B3E"/>
    <w:p w:rsidR="00A77B3E" w:rsidP="009969B9">
      <w:pPr>
        <w:jc w:val="both"/>
      </w:pPr>
      <w:r>
        <w:t xml:space="preserve">            </w:t>
      </w:r>
      <w:r>
        <w:t xml:space="preserve">15 февраля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969B9">
      <w:pPr>
        <w:jc w:val="both"/>
      </w:pPr>
      <w:r>
        <w:t xml:space="preserve"> 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должностного лица – «изъято»</w:t>
      </w:r>
      <w:r>
        <w:t xml:space="preserve"> </w:t>
      </w:r>
      <w:r>
        <w:t>Юртаевой</w:t>
      </w:r>
      <w:r>
        <w:t xml:space="preserve"> Анастасии Сергеевны, паспортные данные </w:t>
      </w:r>
      <w:r>
        <w:t>о привлечении к административной ответственности за совершение административного правонарушения, предусмотренного</w:t>
      </w:r>
      <w:r>
        <w:t xml:space="preserve"> ч. 4 ст.15.15.6 КоАП РФ,</w:t>
      </w:r>
    </w:p>
    <w:p w:rsidR="00A77B3E" w:rsidP="009969B9">
      <w:pPr>
        <w:jc w:val="both"/>
      </w:pPr>
    </w:p>
    <w:p w:rsidR="00A77B3E" w:rsidP="009969B9">
      <w:pPr>
        <w:jc w:val="center"/>
      </w:pPr>
      <w:r>
        <w:t>У С Т А Н О В И Л</w:t>
      </w:r>
    </w:p>
    <w:p w:rsidR="00A77B3E" w:rsidP="009969B9">
      <w:pPr>
        <w:jc w:val="center"/>
      </w:pPr>
    </w:p>
    <w:p w:rsidR="00A77B3E" w:rsidP="009969B9">
      <w:pPr>
        <w:jc w:val="both"/>
      </w:pPr>
      <w:r>
        <w:t xml:space="preserve">            </w:t>
      </w:r>
      <w:r>
        <w:t>Юртаева</w:t>
      </w:r>
      <w:r>
        <w:t xml:space="preserve"> А.С. являясь заведующей «изъято»</w:t>
      </w:r>
      <w:r>
        <w:t>, дата при составлении бюджетной отчетности за дата, не отразила кадастровую стоимость 49 земельных участков в бухгалтерс</w:t>
      </w:r>
      <w:r>
        <w:t xml:space="preserve">ком учете администрации адрес, что повлекло к искажению показателей годовой бюджетной отчетности адрес за дата, более чем на 10 процентов, что является грубым нарушением требований к бухгалтерскому учету, чем совершила административное </w:t>
      </w:r>
      <w:r>
        <w:t>правонарушение</w:t>
      </w:r>
      <w:r>
        <w:t xml:space="preserve"> преду</w:t>
      </w:r>
      <w:r>
        <w:t>смотренное ч. 4 ст. 15.15.6 КоАП РФ.</w:t>
      </w:r>
    </w:p>
    <w:p w:rsidR="00A77B3E" w:rsidP="009969B9">
      <w:pPr>
        <w:jc w:val="both"/>
      </w:pPr>
      <w:r>
        <w:t xml:space="preserve">            </w:t>
      </w:r>
      <w:r>
        <w:t xml:space="preserve">В судебном заседании </w:t>
      </w:r>
      <w:r>
        <w:t>Юртаева</w:t>
      </w:r>
      <w:r>
        <w:t xml:space="preserve"> А.С. вину в совершении административного правонарушения признала полностью, подтвердила обстоятельства, изложенные в протоколе, также пояснил, что искажение показателей отчетности допущено, </w:t>
      </w:r>
      <w:r>
        <w:t>ввиду не своевременного предоставления выписок из ЕГРН.</w:t>
      </w:r>
    </w:p>
    <w:p w:rsidR="00A77B3E" w:rsidP="009969B9">
      <w:pPr>
        <w:jc w:val="both"/>
      </w:pPr>
      <w:r>
        <w:t xml:space="preserve">            </w:t>
      </w:r>
      <w:r>
        <w:t xml:space="preserve">Кроме признания вины, вина </w:t>
      </w:r>
      <w:r>
        <w:t>Юртаевой</w:t>
      </w:r>
      <w:r>
        <w:t xml:space="preserve"> А.С. в совершении административного правонарушения подтверждается материалами дела: протоколом об административном правонарушении №7 </w:t>
      </w:r>
      <w:r>
        <w:t>от</w:t>
      </w:r>
      <w:r>
        <w:t xml:space="preserve"> дата (</w:t>
      </w:r>
      <w:r>
        <w:t>л.д</w:t>
      </w:r>
      <w:r>
        <w:t>. 1-10); актом по р</w:t>
      </w:r>
      <w:r>
        <w:t xml:space="preserve">езультатам контрольного мероприятия «Проверка годовых отчетов об исполнении бюджетов муниципальных образований, входящих в Советский район Республики Крым в отношении администрации Дмитровского сельского поселения Советского района Республики Крым от дата </w:t>
      </w:r>
      <w:r>
        <w:t>№134, согласно которому земельные участки в количестве 49 единиц не отражены в бухгалтерском учете администрации (л.д.12-15); балансом главного распорядителя (л.д.18-23); сведениями о движении нефинансовых активов (л.д.24-30); выписками из ЕГРН (л.д.31-82)</w:t>
      </w:r>
      <w:r>
        <w:t>; реестром муниципального имущества (л.д.83-107); оборотной ведомостью (л.д.108-109); сравнительной таблицей по ведению бухгалтерского и кадастрового учета (л.д.126-127).</w:t>
      </w:r>
    </w:p>
    <w:p w:rsidR="00A77B3E" w:rsidP="009969B9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</w:t>
      </w:r>
      <w:r>
        <w:t xml:space="preserve"> относимыми, допустимыми, достоверными и достаточными для разрешения дела.</w:t>
      </w:r>
    </w:p>
    <w:p w:rsidR="00A77B3E" w:rsidP="009969B9">
      <w:pPr>
        <w:jc w:val="both"/>
      </w:pPr>
      <w:r>
        <w:t xml:space="preserve"> 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</w:t>
      </w:r>
      <w:r>
        <w:t>дения, необходимые для правильного разрешения дела, отражены.</w:t>
      </w:r>
    </w:p>
    <w:p w:rsidR="00A77B3E" w:rsidP="009969B9">
      <w:pPr>
        <w:jc w:val="both"/>
      </w:pPr>
      <w:r>
        <w:t xml:space="preserve">             </w:t>
      </w:r>
      <w:r>
        <w:t>В соответствии с частью 4 статьи 15.15.6 КоАП РФ грубое нарушение требований к бюджетному (бухгалтерскому) учету, в том числе к составлению либо представлению бюджетной или бухгалтерской (финанс</w:t>
      </w:r>
      <w:r>
        <w:t>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влечет наложение административного штрафа на должностных лиц в ра</w:t>
      </w:r>
      <w:r>
        <w:t>змере от пятнадцати тысяч до сумма</w:t>
      </w:r>
      <w:r>
        <w:t xml:space="preserve"> прописью.</w:t>
      </w:r>
    </w:p>
    <w:p w:rsidR="00A77B3E" w:rsidP="009969B9">
      <w:pPr>
        <w:jc w:val="both"/>
      </w:pPr>
      <w:r>
        <w:t xml:space="preserve">           </w:t>
      </w:r>
      <w:r>
        <w:t>В силу примечания п. 4 Примечания к ст. 15.15.6 КоАП РФ,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</w:t>
      </w:r>
      <w:r>
        <w:t>) отчетности, либо грубым нарушением порядка составления (формирования) консолидированной бухгалтерской (финансовой) отчетности понимается, помимо прочего, искажение показателя бюджетной или бухгалтерской (финансовой) отчетности, выраженного в денежном изм</w:t>
      </w:r>
      <w:r>
        <w:t>ерении, которое привело к искажению информации</w:t>
      </w:r>
      <w:r>
        <w:t xml:space="preserve"> об активах, и (или) обязательствах, и (или) о финансовом результате: более чем на 10 процентов; не менее чем на 1 процент, но не более чем на 10 процентов и на сумму, превышающую сумма прописью.</w:t>
      </w:r>
    </w:p>
    <w:p w:rsidR="00A77B3E" w:rsidP="009969B9">
      <w:pPr>
        <w:jc w:val="both"/>
      </w:pPr>
      <w:r>
        <w:t xml:space="preserve">           </w:t>
      </w:r>
      <w:r>
        <w:t>Как следует из</w:t>
      </w:r>
      <w:r>
        <w:t xml:space="preserve"> материалов дела, специалистами Счетной палаты Республики Крым проведено контрольное мероприятие «Проверка годовых отчетов об исполнении бюджетов муниципальных образований, входящих в Советский район Республики Крым в отношении администрации Дмитровского с</w:t>
      </w:r>
      <w:r>
        <w:t xml:space="preserve">ельского поселения Советского района Республики Крым, в ходе которого установлено искажение показателей годовой бюджетной отчетности </w:t>
      </w:r>
      <w:r>
        <w:t>Черноземненского</w:t>
      </w:r>
      <w:r>
        <w:t xml:space="preserve"> сельского поселения за дата более чем на 10 процентов.</w:t>
      </w:r>
    </w:p>
    <w:p w:rsidR="00A77B3E" w:rsidP="009969B9">
      <w:pPr>
        <w:jc w:val="both"/>
      </w:pPr>
      <w:r>
        <w:t xml:space="preserve">           </w:t>
      </w:r>
      <w:r>
        <w:t>В силу ч. 1 ст. 3 Федерального закона от дата № 402</w:t>
      </w:r>
      <w:r>
        <w:t>-ФЗ «О бухгалтерском учете» бухгалтерская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</w:t>
      </w:r>
      <w:r>
        <w:t xml:space="preserve"> с установленными требованиями.</w:t>
      </w:r>
    </w:p>
    <w:p w:rsidR="00A77B3E" w:rsidP="009969B9">
      <w:pPr>
        <w:jc w:val="both"/>
      </w:pPr>
      <w:r>
        <w:t>Согласно части 1 статьи 13 Федерального закона от дата № 402-ФЗ «О бухгалтерском учете» бухгалтерская (финансовая) отчетность должна давать достоверное представление о финансовом положении экономического субъекта на отчетную</w:t>
      </w:r>
      <w:r>
        <w:t xml:space="preserve">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</w:t>
      </w:r>
      <w:r>
        <w:t>ихся в регистрах бухгалтерского учета, а также информации, определенной федеральными и отраслевыми стандартами.</w:t>
      </w:r>
    </w:p>
    <w:p w:rsidR="00A77B3E" w:rsidP="009969B9">
      <w:pPr>
        <w:jc w:val="both"/>
      </w:pPr>
      <w:r>
        <w:t xml:space="preserve">           </w:t>
      </w:r>
      <w: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</w:t>
      </w:r>
      <w:r>
        <w:t>арушения в связи с неисполнением либо ненадлежащим исполнением своих служебных обязанностей.</w:t>
      </w:r>
    </w:p>
    <w:p w:rsidR="00A77B3E" w:rsidP="009969B9">
      <w:pPr>
        <w:jc w:val="both"/>
      </w:pPr>
      <w:r>
        <w:t xml:space="preserve">         </w:t>
      </w:r>
      <w:r>
        <w:t>Распоряжением главы администрации Дмитровского адрес назначена на должность заведующей сектором по вопросам муниципальной собственности, финансирования и бухгалтер</w:t>
      </w:r>
      <w:r>
        <w:t xml:space="preserve">ского учета администрации Дмитровского адрес </w:t>
      </w:r>
      <w:r>
        <w:t>с</w:t>
      </w:r>
      <w:r>
        <w:t xml:space="preserve"> дата (л.д.125).</w:t>
      </w:r>
    </w:p>
    <w:p w:rsidR="00A77B3E" w:rsidP="009969B9">
      <w:pPr>
        <w:jc w:val="both"/>
      </w:pPr>
      <w:r>
        <w:t xml:space="preserve">         </w:t>
      </w:r>
      <w:r>
        <w:t xml:space="preserve">В соответствии с трудовым договором №60-рл от дата, между администрацией Дмитровского сельского поселения Советского района Республики Крым и  </w:t>
      </w:r>
      <w:r>
        <w:t>Юртаевой</w:t>
      </w:r>
      <w:r>
        <w:t xml:space="preserve"> А.С. заключен  трудовой договор  на испол</w:t>
      </w:r>
      <w:r>
        <w:t>нение должностных обязанностей заведующей сектором по вопросам муниципальной собственности, финансирования и бухгалтерского учета администрации Дмитровского сельского поселения Советского района Республики Крым на неопределенный срок (л.д.119-124).</w:t>
      </w:r>
    </w:p>
    <w:p w:rsidR="00A77B3E" w:rsidP="009969B9">
      <w:pPr>
        <w:jc w:val="both"/>
      </w:pPr>
      <w:r>
        <w:t xml:space="preserve">         </w:t>
      </w:r>
      <w:r>
        <w:t>Согласн</w:t>
      </w:r>
      <w:r>
        <w:t xml:space="preserve">о </w:t>
      </w:r>
      <w:r>
        <w:t>п.п</w:t>
      </w:r>
      <w:r>
        <w:t>. 2.4, 2.7 Должностной инструкции заведующего заведующей сектором по вопросам муниципальной собственности, финансирования и бухгалтерского учета администрации Дмитровского сельского поселения Советского района Республики Крым, последний осуществляет о</w:t>
      </w:r>
      <w:r>
        <w:t xml:space="preserve">рганизацию бухгалтерского учета хозяйственно финансовой деятельности и </w:t>
      </w:r>
      <w:r>
        <w:t>контроль за</w:t>
      </w:r>
      <w:r>
        <w:t xml:space="preserve"> экономным использованием материальных, трудовых и финансовых ресурсов; обеспечивает составление баланса и оперативных сводных отчетов  о доходах и расходах средств, другой б</w:t>
      </w:r>
      <w:r>
        <w:t>ухгалтерской и статистической отчетности (л.д.110-118).</w:t>
      </w:r>
    </w:p>
    <w:p w:rsidR="00A77B3E" w:rsidP="009969B9">
      <w:pPr>
        <w:jc w:val="both"/>
      </w:pPr>
      <w:r>
        <w:t xml:space="preserve">Таким образом, действия </w:t>
      </w:r>
      <w:r>
        <w:t>Юртаевой</w:t>
      </w:r>
      <w:r>
        <w:t xml:space="preserve"> А.С. правильно квалифицированы по ч. 4 ст. 15.15.6 КоАП РФ, как грубое нарушение требований к бюджетному (бухгалтерскому) учету, в том числе к составлению либо предста</w:t>
      </w:r>
      <w:r>
        <w:t>влению бюджетной или бухгалтерской (финансовой) отчетности, если эти действия не содержат уголовно наказуемого деяния, вина в совершении данного правонарушения доказана.</w:t>
      </w:r>
    </w:p>
    <w:p w:rsidR="00A77B3E" w:rsidP="009969B9">
      <w:pPr>
        <w:jc w:val="both"/>
      </w:pPr>
      <w:r>
        <w:t xml:space="preserve">           </w:t>
      </w:r>
      <w:r>
        <w:t>В соответствии со ст. 4.2 КоАП РФ, обстоятельствами смягчающими административную ответ</w:t>
      </w:r>
      <w:r>
        <w:t xml:space="preserve">ственность </w:t>
      </w:r>
      <w:r>
        <w:t>Юртаевой</w:t>
      </w:r>
      <w:r>
        <w:t xml:space="preserve"> А.С. за совершенное  правонарушение суд признает признание вины, совершение впервые административного правонарушения и нахождение на иждивении малолетнего ребенка.</w:t>
      </w:r>
    </w:p>
    <w:p w:rsidR="00A77B3E" w:rsidP="009969B9">
      <w:pPr>
        <w:jc w:val="both"/>
      </w:pPr>
      <w:r>
        <w:t xml:space="preserve">           </w:t>
      </w:r>
      <w:r>
        <w:t xml:space="preserve">Согласно со ст. 4.3 КоАП РФ, обстоятельств отягчающих ответственность </w:t>
      </w:r>
      <w:r>
        <w:t>Юр</w:t>
      </w:r>
      <w:r>
        <w:t>таевой</w:t>
      </w:r>
      <w:r>
        <w:t xml:space="preserve"> А.С. за совершенное правонарушение не установлено.</w:t>
      </w:r>
    </w:p>
    <w:p w:rsidR="00A77B3E" w:rsidP="009969B9">
      <w:pPr>
        <w:jc w:val="both"/>
      </w:pPr>
      <w:r>
        <w:t xml:space="preserve">  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</w:t>
      </w:r>
      <w:r>
        <w:t xml:space="preserve">обстоятельств отягчающих административную ответственность, считаю необходимым назначить </w:t>
      </w:r>
      <w:r>
        <w:t>Юртаевой</w:t>
      </w:r>
      <w:r>
        <w:t xml:space="preserve"> А.С. административное наказание в виде административного штрафа в минимальных пределах санкции ч. 4 ст. 15.15.6 КоАП РФ.</w:t>
      </w:r>
    </w:p>
    <w:p w:rsidR="00A77B3E" w:rsidP="009969B9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</w:t>
      </w:r>
      <w:r>
        <w:t>сь ст. 29.10 КоАП РФ, мировой судья</w:t>
      </w:r>
    </w:p>
    <w:p w:rsidR="00A77B3E" w:rsidP="009969B9">
      <w:pPr>
        <w:jc w:val="center"/>
      </w:pPr>
      <w:r>
        <w:t>П О С Т А Н О В И Л:</w:t>
      </w:r>
    </w:p>
    <w:p w:rsidR="00A77B3E" w:rsidP="009969B9">
      <w:pPr>
        <w:jc w:val="both"/>
      </w:pPr>
    </w:p>
    <w:p w:rsidR="00A77B3E" w:rsidP="009969B9">
      <w:pPr>
        <w:jc w:val="both"/>
      </w:pPr>
      <w:r>
        <w:t xml:space="preserve">             «изъято»</w:t>
      </w:r>
      <w:r>
        <w:t xml:space="preserve"> </w:t>
      </w:r>
      <w:r>
        <w:t>Юртаеву</w:t>
      </w:r>
      <w:r>
        <w:t xml:space="preserve"> Анастасию</w:t>
      </w:r>
      <w:r>
        <w:t xml:space="preserve"> Сергеевну признать виновной в совершении административного правонарушения, предусмотренного ч. 4 ст. 15.15.6 КоАП РФ, и назначить ей административное наказание в виде административного штрафа в размере 15 000 (пятнадцать тысяч) рублей.</w:t>
      </w:r>
    </w:p>
    <w:p w:rsidR="00A77B3E" w:rsidP="009969B9">
      <w:pPr>
        <w:jc w:val="both"/>
      </w:pPr>
      <w:r>
        <w:t xml:space="preserve">          </w:t>
      </w:r>
      <w:r>
        <w:t>Штраф подлежит упла</w:t>
      </w:r>
      <w:r>
        <w:t xml:space="preserve">те по следующим реквизитам: Получатель: УФК по Республике Крым  (Счетная палата Республики Крым); Наименование банка: отделение адрес Банка России//УФК по Республике Крым </w:t>
      </w:r>
      <w:r>
        <w:t>адрес, ИНН телефон; КПП телефон; БИК телефон; к/с 40102810645370000035; р/с 03100643</w:t>
      </w:r>
      <w:r>
        <w:t xml:space="preserve">000000017500; лицевой счет телефон в УФК по Республике Крым, ОКТМО телефон,  КБК телефон </w:t>
      </w:r>
      <w:r>
        <w:t>телефон</w:t>
      </w:r>
      <w:r>
        <w:t>, назначение платежа денежные взыскания (штрафы) за нарушение бюджетного законодательства.</w:t>
      </w:r>
    </w:p>
    <w:p w:rsidR="00A77B3E" w:rsidP="009969B9">
      <w:pPr>
        <w:jc w:val="both"/>
      </w:pPr>
      <w:r>
        <w:t xml:space="preserve">           </w:t>
      </w:r>
      <w:r>
        <w:t xml:space="preserve">Разъяснить, что в соответствии со ст. 32.2 КоАП РФ, административный </w:t>
      </w:r>
      <w: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</w:t>
      </w:r>
      <w:r>
        <w:t>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9969B9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 направить мировому судье, вынесшему постановлени</w:t>
      </w:r>
      <w:r>
        <w:t xml:space="preserve">е. </w:t>
      </w:r>
    </w:p>
    <w:p w:rsidR="00A77B3E" w:rsidP="009969B9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</w:t>
      </w:r>
      <w:r>
        <w:t>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9969B9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</w:t>
      </w:r>
      <w:r>
        <w:t>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969B9">
      <w:pPr>
        <w:jc w:val="both"/>
      </w:pPr>
    </w:p>
    <w:p w:rsidR="00A77B3E" w:rsidP="009969B9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B9"/>
    <w:rsid w:val="009969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FAC1-62E8-4C39-8EB3-F35C613F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