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5-84-30/2025</w:t>
      </w:r>
    </w:p>
    <w:p w:rsidR="00A77B3E">
      <w:r>
        <w:t>УИД 91MS0084-01-2025-000118-26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ООО</w:t>
      </w:r>
      <w:r>
        <w:t xml:space="preserve"> «НЭПТОРГ» Рукавишникова Дмитрия Анатольевича,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>
      <w:r>
        <w:t>У С Т А Н О В И Л</w:t>
      </w:r>
    </w:p>
    <w:p w:rsidR="00A77B3E">
      <w:r>
        <w:t>д</w:t>
      </w:r>
      <w:r>
        <w:t xml:space="preserve">ата в время </w:t>
      </w:r>
      <w:r>
        <w:t>фио</w:t>
      </w:r>
      <w:r>
        <w:t xml:space="preserve"> являясь директором наименование организации по адресу: адрес, </w:t>
      </w:r>
    </w:p>
    <w:p w:rsidR="00A77B3E">
      <w:r>
        <w:t>адрес, не предоставил в установленный срок расчет сумм налога на доходы физических лиц, исчисленных и удержанных налоговым агентом за 9 месяцев дата, срок предоставления – не по</w:t>
      </w:r>
      <w:r>
        <w:t xml:space="preserve">зднее дата, фактически предоставлена – дата, чем нарушил положения п. 2 ст. 230 НК РФ, совершив административное правонарушение, предусмотренное ч. 1 ст. 15.6 КоАП РФ. </w:t>
      </w:r>
    </w:p>
    <w:p w:rsidR="00A77B3E">
      <w:r>
        <w:t>фио</w:t>
      </w:r>
      <w:r>
        <w:t xml:space="preserve"> в судебное заседание не явился, о дате, месте и времени извещен надлежащим образом </w:t>
      </w:r>
      <w:r>
        <w:t>(л.д.9), причины неявки суду не сообщил.</w:t>
      </w:r>
    </w:p>
    <w:p w:rsidR="00A77B3E">
      <w:r>
        <w:t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</w:t>
      </w:r>
      <w:r>
        <w:t xml:space="preserve">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</w:t>
      </w:r>
      <w:r>
        <w:t>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</w:t>
      </w:r>
      <w:r>
        <w:t>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</w:t>
      </w:r>
      <w:r>
        <w:t>тративном правонарушении №91082502100020700001 от дата (л.д.1-2); выпиской из ЕГРЮЛ (л.д.3,4); копией расчета 6-НДФЛ с отметкой о приеме (л.д.5).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</w:t>
      </w:r>
      <w:r>
        <w:t>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</w:t>
      </w:r>
      <w:r>
        <w:t xml:space="preserve"> и достаточными для разрешения дела.</w:t>
      </w:r>
    </w:p>
    <w:p w:rsidR="00A77B3E">
      <w:r>
        <w:t>В соответствии с п. 2 ст. 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</w:t>
      </w:r>
      <w:r>
        <w:t xml:space="preserve">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не позднее 25-го числа месяца, следующего за соответствующим периодом, за год не поз</w:t>
      </w:r>
      <w:r>
        <w:t>днее дата года, следующего за истекшим налоговым периодом.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</w:t>
      </w:r>
      <w:r>
        <w:t>овленном порядке документов и (или) иных сведений, необходимых для осуществления налогового контроля, за исключением случаев, предусмотренных ч. 2 ст. 15.6 КоАП РФ, вина в совершении данного правонарушения доказана.</w:t>
      </w:r>
    </w:p>
    <w:p w:rsidR="00A77B3E">
      <w:r>
        <w:t>В соответствии со ст. 4.2 КоАП РФ, обсто</w:t>
      </w:r>
      <w:r>
        <w:t xml:space="preserve">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Решая вопрос о назначени</w:t>
      </w:r>
      <w:r>
        <w:t xml:space="preserve">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</w:t>
      </w:r>
      <w:r>
        <w:t>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</w:t>
      </w:r>
      <w:r>
        <w:t>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ООО «НЭПТОРГ» Рукавишникова Дмитрия Анатольевича признать виновным в сове</w:t>
      </w:r>
      <w:r>
        <w:t>ршении административного правонарушения, предусмотренного ч. 1 ст. 15.6 КоАП РФ,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Советский районный суд адрес в течение десяти дней со дня вручения или </w:t>
      </w:r>
      <w:r>
        <w:t>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F"/>
    <w:rsid w:val="00A77B3E"/>
    <w:rsid w:val="00FD2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