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D588F">
      <w:pPr>
        <w:jc w:val="right"/>
      </w:pPr>
      <w:r>
        <w:t>Дело № 5-84-36/2021</w:t>
      </w:r>
    </w:p>
    <w:p w:rsidR="00A77B3E" w:rsidP="007D588F">
      <w:pPr>
        <w:jc w:val="right"/>
      </w:pPr>
      <w:r>
        <w:t>УИД- 91RS0020-01-2021-000128-49</w:t>
      </w:r>
    </w:p>
    <w:p w:rsidR="00A77B3E"/>
    <w:p w:rsidR="00A77B3E" w:rsidP="007D588F">
      <w:pPr>
        <w:jc w:val="center"/>
      </w:pPr>
      <w:r>
        <w:t>ПОСТАНОВЛЕНИЕ</w:t>
      </w:r>
    </w:p>
    <w:p w:rsidR="00A77B3E" w:rsidP="007D588F">
      <w:pPr>
        <w:jc w:val="center"/>
      </w:pPr>
      <w:r>
        <w:t>о назначении административного наказания</w:t>
      </w:r>
    </w:p>
    <w:p w:rsidR="00A77B3E"/>
    <w:p w:rsidR="00A77B3E" w:rsidP="007D588F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</w:t>
      </w:r>
      <w:r w:rsidR="005C225B">
        <w:t>05 февраля 2021 года</w:t>
      </w:r>
      <w:r>
        <w:tab/>
      </w:r>
      <w:r>
        <w:tab/>
        <w:t xml:space="preserve">                                                </w:t>
      </w:r>
    </w:p>
    <w:p w:rsidR="00A77B3E" w:rsidP="007D588F">
      <w:pPr>
        <w:jc w:val="both"/>
      </w:pPr>
    </w:p>
    <w:p w:rsidR="00A77B3E" w:rsidP="007D588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Елецких Елена Николаевна, с участием лица, в отношении которого ведется производство по делу об административном правонарушении – </w:t>
      </w:r>
      <w:r>
        <w:t>Городничева</w:t>
      </w:r>
      <w:r>
        <w:t xml:space="preserve"> А.А., потерпевшей – </w:t>
      </w:r>
      <w:r>
        <w:t>фио</w:t>
      </w:r>
      <w:r>
        <w:t>, рассмотрев в открытом судебном заседании дело об административном правонарушении, поступившее из Советского районного суда Республики Крым, в отношении:</w:t>
      </w:r>
    </w:p>
    <w:p w:rsidR="007D588F" w:rsidP="007D588F">
      <w:pPr>
        <w:ind w:firstLine="720"/>
        <w:jc w:val="both"/>
      </w:pPr>
      <w:r>
        <w:t>Городничева</w:t>
      </w:r>
      <w:r>
        <w:t xml:space="preserve"> А.А. (персональные данные),</w:t>
      </w:r>
    </w:p>
    <w:p w:rsidR="00A77B3E" w:rsidP="007D588F">
      <w:pPr>
        <w:ind w:firstLine="720"/>
        <w:jc w:val="both"/>
      </w:pP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D588F">
      <w:pPr>
        <w:jc w:val="center"/>
      </w:pPr>
      <w:r>
        <w:t>установил:</w:t>
      </w:r>
    </w:p>
    <w:p w:rsidR="00A77B3E"/>
    <w:p w:rsidR="00A77B3E" w:rsidP="007D588F">
      <w:pPr>
        <w:ind w:firstLine="720"/>
        <w:jc w:val="both"/>
      </w:pPr>
      <w:r>
        <w:t xml:space="preserve">дата в время </w:t>
      </w:r>
      <w:r>
        <w:t>Городничев</w:t>
      </w:r>
      <w:r>
        <w:t xml:space="preserve"> А.А., находясь на адрес </w:t>
      </w:r>
      <w:r>
        <w:t>адрес</w:t>
      </w:r>
      <w:r>
        <w:t xml:space="preserve">, умышленно нанес </w:t>
      </w:r>
      <w:r>
        <w:t>фио</w:t>
      </w:r>
      <w:r>
        <w:t xml:space="preserve"> побои </w:t>
      </w:r>
      <w:r>
        <w:br/>
        <w:t xml:space="preserve">в виде ушиба левой </w:t>
      </w:r>
      <w:r>
        <w:t>параорбитальной</w:t>
      </w:r>
      <w:r>
        <w:t xml:space="preserve"> области, подкожной гематомы левой </w:t>
      </w:r>
      <w:r>
        <w:t>параорбитальной</w:t>
      </w:r>
      <w:r>
        <w:t xml:space="preserve"> области  и левого бедра, причинившие последней физическую боль, но не повлекшие последствий, указанных в статье 115 Уголовного кодекса Российской Федерации,                             чем совершил правонарушение, предусмотренное ст. 6.1.1 </w:t>
      </w:r>
      <w:r>
        <w:t>КоАП</w:t>
      </w:r>
      <w:r>
        <w:t xml:space="preserve"> РФ. В действиях </w:t>
      </w:r>
      <w:r>
        <w:t>Городничева</w:t>
      </w:r>
      <w:r>
        <w:t xml:space="preserve"> А.А. не содержится уголовно-наказуемого деяния.</w:t>
      </w:r>
    </w:p>
    <w:p w:rsidR="00A77B3E" w:rsidP="007D588F">
      <w:pPr>
        <w:ind w:firstLine="720"/>
        <w:jc w:val="both"/>
      </w:pPr>
      <w:r>
        <w:t xml:space="preserve">По данному факту в отношении </w:t>
      </w:r>
      <w:r>
        <w:t>Городничева</w:t>
      </w:r>
      <w:r>
        <w:t xml:space="preserve"> А.А. дата 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  <w:t xml:space="preserve">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7D58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Городничеву</w:t>
      </w:r>
      <w:r>
        <w:t xml:space="preserve"> А.А.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7D58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права, предусмотренные  ст.ст. 17.9, 25.2, 25.6, 29.2, 29.3 </w:t>
      </w:r>
      <w:r>
        <w:t>КоАП</w:t>
      </w:r>
      <w:r>
        <w:t xml:space="preserve"> РФ. </w:t>
      </w:r>
    </w:p>
    <w:p w:rsidR="00A77B3E" w:rsidP="007D588F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7D588F">
      <w:pPr>
        <w:ind w:firstLine="720"/>
        <w:jc w:val="both"/>
      </w:pPr>
      <w:r>
        <w:t xml:space="preserve">В суде </w:t>
      </w:r>
      <w:r>
        <w:t>Городничев</w:t>
      </w:r>
      <w:r>
        <w:t xml:space="preserve"> А.А. пояснил, что копию протокола об административном правонарушении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</w:t>
      </w:r>
      <w:r>
        <w:br/>
        <w:t xml:space="preserve">в протоколе об административном правонарушении, также пояснил, что настоящее время                  он примирился с </w:t>
      </w:r>
      <w:r>
        <w:t>фио</w:t>
      </w:r>
      <w:r>
        <w:t xml:space="preserve">, принес ей свои извинения, и искренне сожалеет о содеянном. </w:t>
      </w:r>
    </w:p>
    <w:p w:rsidR="00A77B3E" w:rsidP="007D588F">
      <w:pPr>
        <w:ind w:firstLine="720"/>
        <w:jc w:val="both"/>
      </w:pPr>
      <w:r>
        <w:t xml:space="preserve">В суде потерпевшая </w:t>
      </w:r>
      <w:r>
        <w:t>фио</w:t>
      </w:r>
      <w:r>
        <w:t xml:space="preserve"> пояснила, что дата </w:t>
      </w:r>
      <w:r>
        <w:t>Городничев</w:t>
      </w:r>
      <w:r>
        <w:t xml:space="preserve"> А.А. в ходе конфликта нанес ей побои, причинив ей физическую боль путем удара кулаком в область лица и ноги, также пояснила, что она с </w:t>
      </w:r>
      <w:r>
        <w:t>Городничевым</w:t>
      </w:r>
      <w:r>
        <w:t xml:space="preserve"> А.А. примирилась и в настоящее время претензий к нему                         не имеет.</w:t>
      </w:r>
    </w:p>
    <w:p w:rsidR="00A77B3E" w:rsidP="007D588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Городничева</w:t>
      </w:r>
      <w:r>
        <w:t xml:space="preserve"> А.А., заслушав пояснения </w:t>
      </w:r>
      <w:r>
        <w:t>Городничева</w:t>
      </w:r>
      <w:r>
        <w:t xml:space="preserve"> А.А. и потерпевшей </w:t>
      </w:r>
      <w:r>
        <w:t>фио</w:t>
      </w:r>
      <w:r>
        <w:t xml:space="preserve">, суд приходит к выводу, </w:t>
      </w:r>
      <w:r>
        <w:br/>
        <w:t xml:space="preserve">что вина </w:t>
      </w:r>
      <w:r>
        <w:t>Городничева</w:t>
      </w:r>
      <w:r>
        <w:t xml:space="preserve"> А.А. полностью установлена и подтверждается совокупностью собранных по делу доказательств, а именно:</w:t>
      </w:r>
    </w:p>
    <w:p w:rsidR="00A77B3E" w:rsidP="007D588F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правонарушения. Протокол составлен уполномоченным должностным лицом в соответствии с требованиями ст. 28.2 </w:t>
      </w:r>
      <w:r>
        <w:t>КоАП</w:t>
      </w:r>
      <w:r>
        <w:t xml:space="preserve"> РФ (л.д. 2). Копия протокола вручена </w:t>
      </w:r>
      <w:r>
        <w:t>Городничеву</w:t>
      </w:r>
      <w:r>
        <w:t xml:space="preserve"> А.А. 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P="007D588F">
      <w:pPr>
        <w:ind w:firstLine="720"/>
        <w:jc w:val="both"/>
      </w:pPr>
      <w:r>
        <w:t xml:space="preserve">- рапортом оперативного дежурного дежурной части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зарегистрированным в КУСП за № (л.д. 3);</w:t>
      </w:r>
    </w:p>
    <w:p w:rsidR="00A77B3E" w:rsidP="007D588F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7D588F">
      <w:pPr>
        <w:ind w:firstLine="720"/>
        <w:jc w:val="both"/>
      </w:pPr>
      <w:r>
        <w:t xml:space="preserve">- копией письменного объяснения </w:t>
      </w:r>
      <w:r>
        <w:t>Городничева</w:t>
      </w:r>
      <w:r>
        <w:t xml:space="preserve"> А.А. </w:t>
      </w:r>
      <w:r>
        <w:t>от</w:t>
      </w:r>
      <w:r>
        <w:t xml:space="preserve"> дата (л.д. 5);</w:t>
      </w:r>
    </w:p>
    <w:p w:rsidR="00A77B3E" w:rsidP="007D588F">
      <w:pPr>
        <w:ind w:firstLine="720"/>
        <w:jc w:val="both"/>
      </w:pPr>
      <w:r>
        <w:t xml:space="preserve">- копией постановления о назначении судебно-медицинской экспертизы </w:t>
      </w:r>
      <w:r>
        <w:t>от</w:t>
      </w:r>
      <w:r>
        <w:t xml:space="preserve"> дата (л.д. 6);</w:t>
      </w:r>
    </w:p>
    <w:p w:rsidR="00A77B3E" w:rsidP="007D588F">
      <w:pPr>
        <w:ind w:firstLine="720"/>
        <w:jc w:val="both"/>
      </w:pPr>
      <w:r>
        <w:t xml:space="preserve">- определением о возбуждении дела об административном правонарушении  </w:t>
      </w:r>
      <w:r>
        <w:br/>
        <w:t xml:space="preserve">и проведении административного расследования </w:t>
      </w:r>
      <w:r>
        <w:t>от</w:t>
      </w:r>
      <w:r>
        <w:t xml:space="preserve"> дата №  (л.д. 7);</w:t>
      </w:r>
    </w:p>
    <w:p w:rsidR="00A77B3E" w:rsidP="007D588F">
      <w:pPr>
        <w:ind w:firstLine="720"/>
        <w:jc w:val="both"/>
      </w:pPr>
      <w:r>
        <w:t xml:space="preserve">- копией справки врача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фио</w:t>
      </w:r>
      <w:r>
        <w:t xml:space="preserve"> установлен диагноз: «ушиб левой </w:t>
      </w:r>
      <w:r>
        <w:t>параорбитальной</w:t>
      </w:r>
      <w:r>
        <w:t xml:space="preserve"> области, подкожной гематомы левой </w:t>
      </w:r>
      <w:r>
        <w:t>параорбитальной</w:t>
      </w:r>
      <w:r>
        <w:t xml:space="preserve"> области  и левого бедра» (л.д. 9);</w:t>
      </w:r>
    </w:p>
    <w:p w:rsidR="00A77B3E" w:rsidP="007D588F">
      <w:pPr>
        <w:ind w:firstLine="720"/>
        <w:jc w:val="both"/>
      </w:pPr>
      <w:r>
        <w:t xml:space="preserve">- заключением эксперта №  </w:t>
      </w:r>
      <w:r>
        <w:t>от</w:t>
      </w:r>
      <w:r>
        <w:t xml:space="preserve"> дата (л.д. 10-11);</w:t>
      </w:r>
    </w:p>
    <w:p w:rsidR="00A77B3E" w:rsidP="007D588F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20).</w:t>
      </w:r>
    </w:p>
    <w:p w:rsidR="00A77B3E" w:rsidP="007D588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7D588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7D588F" w:rsidP="007D588F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</w:t>
      </w:r>
      <w:r>
        <w:br/>
        <w:t xml:space="preserve">не </w:t>
      </w:r>
      <w:r>
        <w:t>может быть без добровольного согласия подвергнут</w:t>
      </w:r>
      <w:r>
        <w:t xml:space="preserve"> медицинским, научным или иным опытам.</w:t>
      </w:r>
      <w:r>
        <w:tab/>
      </w:r>
      <w:r>
        <w:tab/>
      </w:r>
    </w:p>
    <w:p w:rsidR="007D588F" w:rsidP="007D588F">
      <w:pPr>
        <w:ind w:firstLine="720"/>
        <w:jc w:val="both"/>
      </w:pP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  <w:r>
        <w:tab/>
      </w:r>
      <w:r>
        <w:tab/>
      </w:r>
      <w:r>
        <w:tab/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88F" w:rsidP="007D588F">
      <w:pPr>
        <w:ind w:firstLine="720"/>
        <w:jc w:val="both"/>
      </w:pPr>
      <w: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7D588F">
      <w:pPr>
        <w:ind w:firstLine="720"/>
        <w:jc w:val="both"/>
      </w:pPr>
      <w:r>
        <w:t xml:space="preserve">Такие действия </w:t>
      </w:r>
      <w:r>
        <w:t>Городничева</w:t>
      </w:r>
      <w:r>
        <w:t xml:space="preserve"> А.А.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7D588F">
      <w:pPr>
        <w:ind w:firstLine="720"/>
        <w:jc w:val="both"/>
      </w:pPr>
      <w:r>
        <w:t xml:space="preserve">Судом установлено, что </w:t>
      </w:r>
      <w:r>
        <w:t>Городничев</w:t>
      </w:r>
      <w:r>
        <w:t xml:space="preserve"> А.А. ранее к административной ответственности по ст. 6.1.1 </w:t>
      </w:r>
      <w:r>
        <w:t>КоАП</w:t>
      </w:r>
      <w:r>
        <w:t xml:space="preserve"> РФ не привлекался (л.д. 16-17).</w:t>
      </w:r>
    </w:p>
    <w:p w:rsidR="00A77B3E" w:rsidP="007D588F">
      <w:pPr>
        <w:ind w:firstLine="720"/>
        <w:jc w:val="both"/>
      </w:pPr>
      <w:r>
        <w:t xml:space="preserve">Таким образом, факт совершения </w:t>
      </w:r>
      <w:r>
        <w:t>Городничевым</w:t>
      </w:r>
      <w:r>
        <w:t xml:space="preserve"> А.А. правонарушения полностью установлен и доказан, и его действия суд квалифицирует по ст. 6.1.1 </w:t>
      </w:r>
      <w:r>
        <w:t>КоАП</w:t>
      </w:r>
      <w:r>
        <w:t xml:space="preserve">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D588F">
      <w:pPr>
        <w:jc w:val="both"/>
      </w:pPr>
      <w:r>
        <w:tab/>
        <w:t xml:space="preserve">При назначении административного наказания </w:t>
      </w:r>
      <w:r>
        <w:t>Городничеву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D588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>
        <w:t xml:space="preserve"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  <w:t>в рамках административного судопроизводства.</w:t>
      </w:r>
    </w:p>
    <w:p w:rsidR="00A77B3E" w:rsidP="007D588F">
      <w:pPr>
        <w:ind w:firstLine="720"/>
        <w:jc w:val="both"/>
      </w:pPr>
      <w:r>
        <w:t xml:space="preserve">Изучением личности </w:t>
      </w:r>
      <w:r>
        <w:t>Городничева</w:t>
      </w:r>
      <w:r>
        <w:t xml:space="preserve"> А.А. установлено, что он изъято. Иными сведениями </w:t>
      </w:r>
      <w:r>
        <w:br/>
        <w:t xml:space="preserve">о личности </w:t>
      </w:r>
      <w:r>
        <w:t>Городничева</w:t>
      </w:r>
      <w:r>
        <w:t xml:space="preserve"> А.А. и о его имущественном положении, суд не располагает.</w:t>
      </w:r>
    </w:p>
    <w:p w:rsidR="00A77B3E" w:rsidP="007D588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Городничева</w:t>
      </w:r>
      <w:r>
        <w:t xml:space="preserve"> А.А., суд признает признание вины в совершении правонарушения, раскаяние в содеянном и наличие на иждивении несовершеннолетних детей.</w:t>
      </w:r>
    </w:p>
    <w:p w:rsidR="00A77B3E" w:rsidP="007D588F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</w:t>
      </w:r>
      <w:r>
        <w:t>Городничевым</w:t>
      </w:r>
      <w:r>
        <w:t xml:space="preserve"> А.А. деяние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</w:t>
      </w:r>
      <w:r>
        <w:br/>
        <w:t>на срок от шестидесяти до ста двадцати часов.</w:t>
      </w:r>
    </w:p>
    <w:p w:rsidR="00A77B3E" w:rsidP="007D588F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Городничева</w:t>
      </w:r>
      <w:r>
        <w:t xml:space="preserve"> А.А.,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Городничеву</w:t>
      </w:r>
      <w:r>
        <w:t xml:space="preserve"> А.А.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7D588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7D588F">
      <w:pPr>
        <w:jc w:val="center"/>
      </w:pPr>
      <w:r>
        <w:t>постановил:</w:t>
      </w:r>
    </w:p>
    <w:p w:rsidR="00A77B3E" w:rsidP="007D588F">
      <w:pPr>
        <w:jc w:val="both"/>
      </w:pPr>
    </w:p>
    <w:p w:rsidR="00A77B3E" w:rsidP="007D588F">
      <w:pPr>
        <w:ind w:firstLine="720"/>
        <w:jc w:val="both"/>
      </w:pPr>
      <w:r>
        <w:t xml:space="preserve">признать </w:t>
      </w:r>
      <w:r>
        <w:t>Городничева</w:t>
      </w:r>
      <w:r>
        <w:t xml:space="preserve"> А.А. виновным в совершении административного правонарушения, предусмотренного ст. 6.1.1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5000 (пять тысяч) рублей. </w:t>
      </w:r>
    </w:p>
    <w:p w:rsidR="00A77B3E" w:rsidP="007D588F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телефон,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35652000, КБК 82811601063010101140, УИН (0) – штрафы за побои по протоколу  РК №  от дата, дело № 5-84-36/2021.</w:t>
      </w:r>
    </w:p>
    <w:p w:rsidR="00A77B3E" w:rsidP="007D588F">
      <w:pPr>
        <w:ind w:firstLine="720"/>
        <w:jc w:val="both"/>
      </w:pPr>
      <w:r>
        <w:t xml:space="preserve">Разъяснить </w:t>
      </w:r>
      <w:r>
        <w:t>Городничеву</w:t>
      </w:r>
      <w:r>
        <w:t xml:space="preserve"> А.А., что административный штраф должен быть уплачен </w:t>
      </w:r>
      <w:r>
        <w:br/>
        <w:t xml:space="preserve">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7D588F">
      <w:pPr>
        <w:ind w:firstLine="720"/>
        <w:jc w:val="both"/>
      </w:pPr>
      <w:r>
        <w:t xml:space="preserve">При неуплате административного штрафа в срок сумма штрафа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7D588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D588F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D588F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</w:t>
      </w:r>
      <w:r>
        <w:t>ч</w:t>
      </w:r>
      <w:r>
        <w:t xml:space="preserve">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</w:t>
      </w:r>
      <w:r>
        <w:t xml:space="preserve">неуплаченного административного штрафа, но не менее одной тысячи рублей, либо административный арест на срок </w:t>
      </w:r>
    </w:p>
    <w:p w:rsidR="00A77B3E" w:rsidP="007D588F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7D588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D588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    Е.Н. Елецких </w:t>
      </w:r>
    </w:p>
    <w:p w:rsidR="00A77B3E" w:rsidP="007D588F">
      <w:pPr>
        <w:jc w:val="both"/>
      </w:pPr>
    </w:p>
    <w:sectPr w:rsidSect="007D588F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ACC"/>
    <w:rsid w:val="00560ACC"/>
    <w:rsid w:val="005C225B"/>
    <w:rsid w:val="007D588F"/>
    <w:rsid w:val="008024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A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