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F4F6E">
      <w:pPr>
        <w:jc w:val="right"/>
      </w:pPr>
      <w:r>
        <w:t>Дело №5-84-48/2018</w:t>
      </w:r>
    </w:p>
    <w:p w:rsidR="00A77B3E" w:rsidP="001F4F6E">
      <w:pPr>
        <w:jc w:val="right"/>
      </w:pPr>
      <w:r>
        <w:t xml:space="preserve">                                                                                                    (05-0048/84/2018)</w:t>
      </w:r>
    </w:p>
    <w:p w:rsidR="00A77B3E"/>
    <w:p w:rsidR="00A77B3E" w:rsidP="001F4F6E">
      <w:pPr>
        <w:jc w:val="center"/>
      </w:pPr>
      <w:r>
        <w:t>ПОСТАНОВЛЕНИЕ</w:t>
      </w:r>
    </w:p>
    <w:p w:rsidR="00A77B3E" w:rsidP="001F4F6E">
      <w:pPr>
        <w:jc w:val="center"/>
      </w:pPr>
      <w:r>
        <w:t>о назначении административного наказания</w:t>
      </w:r>
    </w:p>
    <w:p w:rsidR="00A77B3E" w:rsidP="001F4F6E">
      <w:pPr>
        <w:jc w:val="center"/>
      </w:pPr>
    </w:p>
    <w:p w:rsidR="00A77B3E">
      <w:r>
        <w:t xml:space="preserve">дата                                                         </w:t>
      </w:r>
      <w:r>
        <w:t>пгт</w:t>
      </w:r>
      <w:r>
        <w:t>. Советский</w:t>
      </w:r>
    </w:p>
    <w:p w:rsidR="00A77B3E"/>
    <w:p w:rsidR="00A77B3E" w:rsidP="001F4F6E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 xml:space="preserve">. Советский, ул. А. Матросова д.1-а) Елецких Елена Николаевна, рассмотрев в </w:t>
      </w:r>
      <w:r>
        <w:t>открытом судебном заседании дело                                       об административном правонарушении в отношении:</w:t>
      </w:r>
    </w:p>
    <w:p w:rsidR="00A77B3E" w:rsidP="001F4F6E">
      <w:pPr>
        <w:jc w:val="both"/>
      </w:pPr>
      <w:r>
        <w:t xml:space="preserve">индивидуального предпринимателя </w:t>
      </w:r>
      <w:r>
        <w:t>Панича</w:t>
      </w:r>
      <w:r>
        <w:t xml:space="preserve"> Эльдара </w:t>
      </w:r>
      <w:r>
        <w:t>Аметовича</w:t>
      </w:r>
      <w:r>
        <w:t>,                   паспортные данные, гражданина Российской Федерации, женатого,</w:t>
      </w:r>
      <w:r>
        <w:t xml:space="preserve"> имеющего на</w:t>
      </w:r>
      <w:r>
        <w:t>, имеющего высшее образование, работающего</w:t>
      </w:r>
      <w:r>
        <w:t>,                зарегистрированного по адресу: адрес,  проживающего по адресу: адрес,</w:t>
      </w:r>
    </w:p>
    <w:p w:rsidR="00A77B3E" w:rsidP="001F4F6E">
      <w:pPr>
        <w:jc w:val="both"/>
      </w:pPr>
      <w:r>
        <w:t>по ст.15.33.2 Кодекса Российской Федерации об а</w:t>
      </w:r>
      <w:r>
        <w:t xml:space="preserve">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1F4F6E">
      <w:pPr>
        <w:jc w:val="center"/>
      </w:pPr>
      <w:r>
        <w:t>УСТАНОВИЛ:</w:t>
      </w:r>
    </w:p>
    <w:p w:rsidR="00A77B3E"/>
    <w:p w:rsidR="00A77B3E" w:rsidP="001F4F6E">
      <w:pPr>
        <w:jc w:val="both"/>
      </w:pPr>
      <w:r>
        <w:t xml:space="preserve">            </w:t>
      </w:r>
      <w:r>
        <w:t>Панич</w:t>
      </w:r>
      <w:r>
        <w:t xml:space="preserve"> Э.А., являясь индивидуальным предпринимателем,                    в нарушение пункта 2.2 статьи 11 Федерального Закона Российской Федерации от дата №27-ФЗ «Об индивидуальном </w:t>
      </w:r>
      <w:r>
        <w:t>(персонифицированном) учете в системе обязательного пенсионного страхования», представил в Отдел Пенсионного фонда Российской Федерации в Советском адрес в адрес (межрайонное) сведения о застрахованных лицах                           по форме СЗВ-М за дата</w:t>
      </w:r>
      <w:r>
        <w:t xml:space="preserve"> на 1 застрахованное лицо (с </w:t>
      </w:r>
      <w:r>
        <w:t>типом-исходная</w:t>
      </w:r>
      <w:r>
        <w:t xml:space="preserve">) по ТКС – дата, т.е. по истечении срока предоставления отчетности (граничный срок – дата). Своими действиями индивидуальный предприниматель </w:t>
      </w:r>
      <w:r>
        <w:t>Панич</w:t>
      </w:r>
      <w:r>
        <w:t xml:space="preserve"> Э.А. совершил административное правонарушение, ответственность за </w:t>
      </w:r>
      <w:r>
        <w:t xml:space="preserve">которое предусмотрена ст.15.33.2 </w:t>
      </w:r>
      <w:r>
        <w:t>КоАП</w:t>
      </w:r>
      <w:r>
        <w:t xml:space="preserve"> РФ. </w:t>
      </w:r>
    </w:p>
    <w:p w:rsidR="00A77B3E" w:rsidP="001F4F6E">
      <w:pPr>
        <w:jc w:val="both"/>
      </w:pPr>
      <w:r>
        <w:t xml:space="preserve">Перед началом судебного разбирательства суд разъяснил </w:t>
      </w:r>
      <w:r>
        <w:t>Паничу</w:t>
      </w:r>
      <w:r>
        <w:t xml:space="preserve"> Э.А.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1F4F6E">
      <w:pPr>
        <w:jc w:val="both"/>
      </w:pPr>
      <w:r>
        <w:t xml:space="preserve">Индивидуальный предприниматель </w:t>
      </w:r>
      <w:r>
        <w:t>Панич</w:t>
      </w:r>
      <w:r>
        <w:t xml:space="preserve"> Э.А. в судебном заседании пояснил, что копию протокола об административном правонарушении                   по данному делу получил, вину в совершении административного правонарушения признал, в содеянном раскаялся, также пояснил, что отчет по форме </w:t>
      </w:r>
      <w:r>
        <w:t>СЗВ-М за дата был отправлен своевременно,                            но он не прошел, так как в этот период по техническим причинам перестала принимать отчет специальная программа по сдаче отчетности                                    с формулировкой «неве</w:t>
      </w:r>
      <w:r>
        <w:t xml:space="preserve">рный формат отчета». При этом, доказательства                      о том, что данная отчетность предоставлялась своевременно, </w:t>
      </w:r>
      <w:r>
        <w:t>Панич</w:t>
      </w:r>
      <w:r>
        <w:t xml:space="preserve"> Э.А. суду не предоставил.</w:t>
      </w:r>
    </w:p>
    <w:p w:rsidR="00A77B3E" w:rsidP="001F4F6E">
      <w:pPr>
        <w:jc w:val="both"/>
      </w:pPr>
      <w:r>
        <w:t xml:space="preserve">Огласив протокол об административном правонарушении                            в отношении </w:t>
      </w:r>
      <w:r>
        <w:t>Панича</w:t>
      </w:r>
      <w:r>
        <w:t xml:space="preserve"> </w:t>
      </w:r>
      <w:r>
        <w:t xml:space="preserve">Э.А., заслушав пояснения </w:t>
      </w:r>
      <w:r>
        <w:t>Панича</w:t>
      </w:r>
      <w:r>
        <w:t xml:space="preserve"> Э.А., исследовав письменные </w:t>
      </w:r>
      <w:r>
        <w:t xml:space="preserve">материалы дела об административном правонарушении                           и оценив доказательства по делу, прихожу к выводу, что в действиях  индивидуального предпринимателя </w:t>
      </w:r>
      <w:r>
        <w:t>Панича</w:t>
      </w:r>
      <w:r>
        <w:t xml:space="preserve"> Э.А. имеются </w:t>
      </w:r>
      <w:r>
        <w:t xml:space="preserve">признаки административного правонарушения, предусмотренного ст.15.33.2 </w:t>
      </w:r>
      <w:r>
        <w:t>КоАП</w:t>
      </w:r>
      <w:r>
        <w:t xml:space="preserve"> РФ.</w:t>
      </w:r>
    </w:p>
    <w:p w:rsidR="00A77B3E" w:rsidP="001F4F6E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№27-ФЗ «Об индивидуальном (персонифицированном) учете в системе обязательного пенсионного страхова</w:t>
      </w:r>
      <w:r>
        <w:t xml:space="preserve">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</w:t>
      </w:r>
      <w:r>
        <w:t>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1F4F6E">
      <w:pPr>
        <w:jc w:val="both"/>
      </w:pPr>
      <w:r>
        <w:t xml:space="preserve">В соответствии </w:t>
      </w:r>
      <w:r>
        <w:t>с пунктом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</w:t>
      </w:r>
      <w:r>
        <w:t>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         об о</w:t>
      </w:r>
      <w:r>
        <w:t>тчуждении исключительного права на произведения науки,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</w:t>
      </w:r>
      <w:r>
        <w:t xml:space="preserve">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</w:t>
      </w:r>
      <w:r>
        <w:t>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1F4F6E">
      <w:pPr>
        <w:jc w:val="both"/>
      </w:pPr>
      <w:r>
        <w:t xml:space="preserve">  Статьей 15.33.2 </w:t>
      </w:r>
      <w:r>
        <w:t>КоАП</w:t>
      </w:r>
      <w:r>
        <w:t xml:space="preserve"> РФ предусмотрена ответственность                          </w:t>
      </w:r>
      <w:r>
        <w:t xml:space="preserve"> 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Российской</w:t>
      </w:r>
      <w:r>
        <w:t xml:space="preserve"> Федерации оформленных    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</w:t>
      </w:r>
      <w:r>
        <w:t xml:space="preserve">                   в неполном объеме или  в искаженном виде.</w:t>
      </w:r>
    </w:p>
    <w:p w:rsidR="00A77B3E" w:rsidP="001F4F6E">
      <w:pPr>
        <w:jc w:val="both"/>
      </w:pPr>
      <w:r>
        <w:t xml:space="preserve">Факт совершения индивидуальным предпринимателем                      </w:t>
      </w:r>
      <w:r>
        <w:t>Паничем</w:t>
      </w:r>
      <w:r>
        <w:t xml:space="preserve"> Э.А. указанного административного правонарушения, подтверждается следующими доказательствами:</w:t>
      </w:r>
    </w:p>
    <w:p w:rsidR="00A77B3E" w:rsidP="001F4F6E">
      <w:pPr>
        <w:jc w:val="both"/>
      </w:pPr>
      <w:r>
        <w:t>- протоколом об админист</w:t>
      </w:r>
      <w:r>
        <w:t xml:space="preserve">ративном правонарушении №10с                            от 07 февраля 2018 года, из которого следует, что </w:t>
      </w:r>
      <w:r>
        <w:t>Панич</w:t>
      </w:r>
      <w:r>
        <w:t xml:space="preserve"> Э.А., являясь индивидуальным предпринимателем, в нарушение пункта 2.2 статьи                     11 Федерального Закона Российской Федерации от </w:t>
      </w:r>
      <w:r>
        <w:t xml:space="preserve">дата №27-ФЗ «Об индивидуальном </w:t>
      </w:r>
      <w:r>
        <w:t>(персонифицированном) учете в системе обязательного пенсионного страхования»,  представил в Отдел Пенсионного фонда Российской Федерации в Советском адрес                  в адрес (межрайонное) сведения о застрахованных лицах</w:t>
      </w:r>
      <w:r>
        <w:t xml:space="preserve"> по форме СЗВ-М за дата на 1 застрахованное лицо                      (с </w:t>
      </w:r>
      <w:r>
        <w:t>типом-исходная</w:t>
      </w:r>
      <w:r>
        <w:t xml:space="preserve">) по ТКС – дата, т.е. по истечении срока предоставления отчетности (граничный срок – дата) (л.д.1). Протокол составлен уполномоченным лицом, копия протокола направлена </w:t>
      </w:r>
      <w:r>
        <w:t>П</w:t>
      </w:r>
      <w:r>
        <w:t>аничу</w:t>
      </w:r>
      <w:r>
        <w:t xml:space="preserve"> Э.А. заказным письмом дата.  Существенных недостатков, которые могли бы повлечь его недействительность, протокол не содержит;</w:t>
      </w:r>
    </w:p>
    <w:p w:rsidR="00A77B3E" w:rsidP="001F4F6E">
      <w:pPr>
        <w:jc w:val="both"/>
      </w:pPr>
      <w:r>
        <w:t>- актом о выявлении правонарушения в сфере законодательства Российской Федерации об индивидуальном (персонифицированном) уче</w:t>
      </w:r>
      <w:r>
        <w:t>те              в системе обязательного пенсионного страхования № 091S18180000592                         от дата (л.д.3);</w:t>
      </w:r>
    </w:p>
    <w:p w:rsidR="00A77B3E" w:rsidP="001F4F6E">
      <w:pPr>
        <w:jc w:val="both"/>
      </w:pPr>
      <w:r>
        <w:t>- сведениями о застрахованных лицах (Форма СЗВ-М) (л.д.4);</w:t>
      </w:r>
    </w:p>
    <w:p w:rsidR="00A77B3E" w:rsidP="001F4F6E">
      <w:pPr>
        <w:jc w:val="both"/>
      </w:pPr>
      <w:r>
        <w:t xml:space="preserve">- извещением о доставке, подтверждающим  представление                    </w:t>
      </w:r>
      <w:r>
        <w:t xml:space="preserve">        индивидуальным предпринимателем </w:t>
      </w:r>
      <w:r>
        <w:t>Паничем</w:t>
      </w:r>
      <w:r>
        <w:t xml:space="preserve"> Э.А. в Отдел Пенсионного фонда Российской Федерации в Советском районе сведений                                         о застрахованных лицах по форме СЗВ-М за дата - дата (л.д.5);</w:t>
      </w:r>
    </w:p>
    <w:p w:rsidR="00A77B3E" w:rsidP="001F4F6E">
      <w:pPr>
        <w:jc w:val="both"/>
      </w:pPr>
      <w:r>
        <w:t xml:space="preserve">- информацией из карточки </w:t>
      </w:r>
      <w:r>
        <w:t>плательщика, сформированной в ПТК «Администрирование СВ» (л.д.11).</w:t>
      </w:r>
    </w:p>
    <w:p w:rsidR="00A77B3E" w:rsidP="001F4F6E">
      <w:pPr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ст.26.11 </w:t>
      </w:r>
      <w:r>
        <w:t>КоАП</w:t>
      </w:r>
      <w:r>
        <w:t xml:space="preserve"> РФ и приходит                           к выводу, ч</w:t>
      </w:r>
      <w:r>
        <w:t>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1F4F6E">
      <w:pPr>
        <w:jc w:val="both"/>
      </w:pPr>
      <w:r>
        <w:t xml:space="preserve">Указанными доказательствами достоверно подтверждается,                            что </w:t>
      </w:r>
      <w:r>
        <w:t>Паничем</w:t>
      </w:r>
      <w:r>
        <w:t xml:space="preserve"> Э.А. были нарушены требов</w:t>
      </w:r>
      <w:r>
        <w:t xml:space="preserve">ания пункта 2.2 статьи                               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поскольку он представил                       </w:t>
      </w:r>
      <w:r>
        <w:t xml:space="preserve">  в Отдел Пенсионного фонда Российской Федерации в Советском адрес в адрес (межрайонное) сведения о застрахованных лицах по форме СЗВ-М за дата                                  на 1 застрахованное лицо (с </w:t>
      </w:r>
      <w:r>
        <w:t>типом-исходная</w:t>
      </w:r>
      <w:r>
        <w:t>) с нарушением установленного срока.</w:t>
      </w:r>
    </w:p>
    <w:p w:rsidR="00A77B3E" w:rsidP="001F4F6E">
      <w:pPr>
        <w:jc w:val="both"/>
      </w:pPr>
      <w:r>
        <w:t xml:space="preserve">Таким образом, действия индивидуального предпринимателя </w:t>
      </w:r>
      <w:r>
        <w:t>Панича</w:t>
      </w:r>
      <w:r>
        <w:t xml:space="preserve"> Э.А. необходимо квалифицировать по ст.15.33.2 </w:t>
      </w:r>
      <w:r>
        <w:t>КоАП</w:t>
      </w:r>
      <w:r>
        <w:t xml:space="preserve"> РФ                                   как непредставление в установленный законодательством Российской Федерации об индивидуальном (персонифици</w:t>
      </w:r>
      <w:r>
        <w:t>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</w:t>
      </w:r>
      <w:r>
        <w:t>бязательного пенсионного страхования, а равно представление таких сведений в неполном объеме или              в искаженном виде.</w:t>
      </w:r>
    </w:p>
    <w:p w:rsidR="00A77B3E" w:rsidP="001F4F6E">
      <w:pPr>
        <w:jc w:val="both"/>
      </w:pPr>
      <w:r>
        <w:t xml:space="preserve">При назначении индивидуальному предпринимателю                      </w:t>
      </w:r>
      <w:r>
        <w:t>Паничу</w:t>
      </w:r>
      <w:r>
        <w:t xml:space="preserve"> Э.А. вида и размера административного наказания миро</w:t>
      </w:r>
      <w:r>
        <w:t xml:space="preserve">вой судья,              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                 его имущественное положение, обстоятельства смягчающие и отягчающие административн</w:t>
      </w:r>
      <w:r>
        <w:t xml:space="preserve">ую ответственность. </w:t>
      </w:r>
    </w:p>
    <w:p w:rsidR="00A77B3E" w:rsidP="001F4F6E">
      <w:pPr>
        <w:jc w:val="both"/>
      </w:pPr>
      <w:r>
        <w:t xml:space="preserve">Обстоятельствами, смягчающими административную ответственность  индивидуального предпринимателя </w:t>
      </w:r>
      <w:r>
        <w:t>Панича</w:t>
      </w:r>
      <w:r>
        <w:t xml:space="preserve"> Э.А.,  являются признание вины                               в совершении правонарушения и раскаяние в содеянном.</w:t>
      </w:r>
      <w:r>
        <w:tab/>
      </w:r>
    </w:p>
    <w:p w:rsidR="00A77B3E" w:rsidP="001F4F6E">
      <w:pPr>
        <w:jc w:val="both"/>
      </w:pPr>
      <w:r>
        <w:t>Обстоятельств, от</w:t>
      </w:r>
      <w:r>
        <w:t xml:space="preserve">ягчающих административную ответственность индивидуального предпринимателя </w:t>
      </w:r>
      <w:r>
        <w:t>Панича</w:t>
      </w:r>
      <w:r>
        <w:t xml:space="preserve"> Э.А., не установлено.</w:t>
      </w:r>
    </w:p>
    <w:p w:rsidR="00A77B3E" w:rsidP="001F4F6E">
      <w:pPr>
        <w:jc w:val="both"/>
      </w:pPr>
      <w:r>
        <w:t>С учетом конкретных обстоятельств дела, данных о лице, привлекаемом к административной ответственности, мировой судья приходит к выводу о назначении инди</w:t>
      </w:r>
      <w:r>
        <w:t xml:space="preserve">видуальному предпринимателю </w:t>
      </w:r>
      <w:r>
        <w:t>Паничу</w:t>
      </w:r>
      <w:r>
        <w:t xml:space="preserve"> Э.А. административного наказания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1F4F6E">
      <w:pPr>
        <w:jc w:val="both"/>
      </w:pPr>
      <w:r>
        <w:t xml:space="preserve">На основании изложенного, руководствуясь ст.ст.3.1., 4.1., 15.33.2, 29.9. – 29.11. </w:t>
      </w:r>
      <w:r>
        <w:t>КоАП</w:t>
      </w:r>
      <w:r>
        <w:t xml:space="preserve"> РФ, мировой судья, </w:t>
      </w:r>
    </w:p>
    <w:p w:rsidR="00A77B3E">
      <w:r>
        <w:tab/>
      </w:r>
    </w:p>
    <w:p w:rsidR="00A77B3E" w:rsidP="001F4F6E">
      <w:pPr>
        <w:jc w:val="center"/>
      </w:pPr>
      <w:r>
        <w:t>ПОСТАНО</w:t>
      </w:r>
      <w:r>
        <w:t>ВИЛ:</w:t>
      </w:r>
    </w:p>
    <w:p w:rsidR="00A77B3E"/>
    <w:p w:rsidR="00A77B3E" w:rsidP="001F4F6E">
      <w:pPr>
        <w:jc w:val="both"/>
      </w:pPr>
      <w:r>
        <w:t xml:space="preserve">Признать индивидуального предпринимателя </w:t>
      </w:r>
      <w:r>
        <w:t>Панича</w:t>
      </w:r>
      <w:r>
        <w:t xml:space="preserve"> Эльдара </w:t>
      </w:r>
      <w:r>
        <w:t>Аметовича</w:t>
      </w:r>
      <w:r>
        <w:t xml:space="preserve">  виновным  в совершении административного правонарушения, предусмотренного ст.15.33.2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1F4F6E">
      <w:pPr>
        <w:jc w:val="both"/>
      </w:pPr>
      <w:r>
        <w:t xml:space="preserve">Штраф подлежит </w:t>
      </w:r>
      <w:r>
        <w:t>уплате по следующим реквизитам:                                             номер счета получателя платежа:  40101810335100010001; наименование получателя платежа: УФК по Республике Крым (для ГУ - Отделение ПФР по Республике Крым); наименование банка получ</w:t>
      </w:r>
      <w:r>
        <w:t>ателя: Отделение                          по Республике Крым Центрального банка Российской Федерации;                       ИНН: телефон; КПП: телефон; БИК: телефон; ОКТМО: телефон; КБК: 39211620010066000140, наименование платежа: административный штраф по</w:t>
      </w:r>
      <w:r>
        <w:t xml:space="preserve"> протоколу № 10с от 07.02.2018 г. </w:t>
      </w:r>
    </w:p>
    <w:p w:rsidR="00A77B3E" w:rsidP="001F4F6E">
      <w:pPr>
        <w:jc w:val="both"/>
      </w:pPr>
      <w:r>
        <w:t xml:space="preserve">Разъяснить индивидуальному предпринимателю                              </w:t>
      </w:r>
      <w:r>
        <w:t>Паничу</w:t>
      </w:r>
      <w:r>
        <w:t xml:space="preserve"> Эльдару </w:t>
      </w:r>
      <w:r>
        <w:t>Аметовичу</w:t>
      </w:r>
      <w:r>
        <w:t>, что административный штраф должен быть уплачен   в полном размере не позднее шестидесяти дней  со дня вступления постановле</w:t>
      </w:r>
      <w:r>
        <w:t xml:space="preserve">ния о наложении административного штрафа  в законную силу, за исключением случая, предусмотренного ч.1.1 или 1.3 ст.32.2 Кодекса Российской Федерации об административных правонарушениях, либо                       со дня истечения срока отсрочки или срока </w:t>
      </w:r>
      <w:r>
        <w:t>рассрочки, предусмотренных ст.31.5 настоящего Кодекса.</w:t>
      </w:r>
    </w:p>
    <w:p w:rsidR="00A77B3E" w:rsidP="001F4F6E">
      <w:pPr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</w:t>
      </w:r>
      <w:r>
        <w:t>рядке.</w:t>
      </w:r>
    </w:p>
    <w:p w:rsidR="00A77B3E" w:rsidP="001F4F6E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F4F6E">
      <w:pPr>
        <w:jc w:val="both"/>
      </w:pPr>
      <w:r>
        <w:t>Постановление по делу об административном правонарушении вступает в законную силу после</w:t>
      </w:r>
      <w:r>
        <w:t xml:space="preserve">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F4F6E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</w:t>
      </w:r>
      <w:r>
        <w:t xml:space="preserve">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 w:rsidP="001F4F6E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</w:t>
      </w:r>
      <w:r>
        <w:t>ный участок №84 Советского судебного района (Советский муниципальный район) Республики Крым.</w:t>
      </w:r>
    </w:p>
    <w:p w:rsidR="00A77B3E" w:rsidP="001F4F6E">
      <w:pPr>
        <w:jc w:val="both"/>
      </w:pPr>
    </w:p>
    <w:p w:rsidR="00A77B3E" w:rsidP="001F4F6E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1F4F6E">
      <w:pPr>
        <w:jc w:val="both"/>
      </w:pPr>
    </w:p>
    <w:sectPr w:rsidSect="00E368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8B2"/>
    <w:rsid w:val="001F4F6E"/>
    <w:rsid w:val="00A77B3E"/>
    <w:rsid w:val="00E36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8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