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5-84-50/2023</w:t>
      </w:r>
    </w:p>
    <w:p w:rsidR="00A77B3E">
      <w:r>
        <w:t>УИД 91MS0084-01-2023-000132-49</w:t>
      </w:r>
    </w:p>
    <w:p w:rsidR="00A77B3E"/>
    <w:p w:rsidR="00A77B3E">
      <w:r>
        <w:t>П о с т а н о в л е н и е</w:t>
      </w:r>
    </w:p>
    <w:p w:rsidR="00A77B3E"/>
    <w:p w:rsidR="00A77B3E">
      <w:r>
        <w:t>15 февраля 2023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Ем Виталия Викторовича, паспортные данные Авт. адрес, гражданина Российской Федерации, паспортные данные телефон, неженатого, не работающего, имеющего временную регистрацию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Ем В.В., находясь по адресу: адрес у дома №6, совершил иные насильственные действия в отношении фио, не повлекшие последствий, указанных в статье 115 Уголовного кодекса Российской Федерации, причинив ему физическую боль, а именно нанес один удар кулаком в область левого глаза фио, тем самым совершив административное правонарушение, предусмотренное  ст. 6.1.1 КоАП РФ.</w:t>
      </w:r>
    </w:p>
    <w:p w:rsidR="00A77B3E">
      <w:r>
        <w:t>В судебном заседании Ем В.В. вину в совершении административного правонарушения признал полностью, подтвердил обстоятельства, изложенные в протоколе, извинился перед потерпевшим.</w:t>
      </w:r>
    </w:p>
    <w:p w:rsidR="00A77B3E">
      <w:r>
        <w:t>Потерпевший фио в судебном заседании также подтвердил обстоятельства, изложенные в протоколе, пояснил, что Ем В.В. перед ним извинился и он его простил.</w:t>
      </w:r>
    </w:p>
    <w:p w:rsidR="00A77B3E">
      <w:r>
        <w:t>Вина Ем В.В. в совершении административного правонарушения подтверждается материалами дела: протоколом об административном правонарушении 82 01 №123932 от дата (л.д. 2); письменным объяснением фио (л.д.3); письменным объяснением Ем В.В. (л.д.4); письменным объяснением фио (л.д.5); справкой хирурга от дата (л.д.13); справкой на физическое лицо (л.д.10); рапортом (л.д.14); заключением эксперта №18 от дата (л.д.7).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Ем В.В.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Ем В.В.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Ем В.В.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Ем В.В.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Ем 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0410760300845000502306152.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5-84-50/2023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