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5-84-54/2023</w:t>
      </w:r>
    </w:p>
    <w:p w:rsidR="00A77B3E">
      <w:r>
        <w:t>УИД 91MS0084-01-2022-000268-13</w:t>
      </w:r>
    </w:p>
    <w:p w:rsidR="00A77B3E"/>
    <w:p w:rsidR="00A77B3E">
      <w:r>
        <w:t>П о с т а н о в л е н и е</w:t>
      </w:r>
    </w:p>
    <w:p w:rsidR="00A77B3E"/>
    <w:p w:rsidR="00A77B3E">
      <w:r>
        <w:t>14 марта 2023 года                                                                       пгт. Советский</w:t>
      </w:r>
    </w:p>
    <w:p w:rsidR="00A77B3E">
      <w:r>
        <w:t>И.о. мирового судьи судебного участка № 84 Советского судебного района (Советский муниципальный район) Республики Крым 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Глазейкина Александра Николаевича, паспортные данные, гражданина РФ, паспортные данные, женатого, с средне-специальным образованием, работающего рабочим склада готовой продукции в наименование организации, зарегистрированного по адресу: адрес,</w:t>
      </w:r>
    </w:p>
    <w:p w:rsidR="00A77B3E">
      <w:r>
        <w:t xml:space="preserve">адрес, проживающего по адресу: адрес, </w:t>
      </w:r>
    </w:p>
    <w:p w:rsidR="00A77B3E">
      <w:r>
        <w:t>адрес, 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 xml:space="preserve">дата в время, фио на адрес </w:t>
      </w:r>
    </w:p>
    <w:p w:rsidR="00A77B3E">
      <w:r>
        <w:t>адрес, управляя транспортным средством Дэу Нексия г.р.з. О851РВ32, с признаками опьянения, а именно: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п.п. 2.3.2 ПДД РФ, совершив административное правонарушение, предусмотренное ч. 1 ст. 12.26 КоАП РФ.</w:t>
      </w:r>
    </w:p>
    <w:p w:rsidR="00A77B3E">
      <w:r>
        <w:t>фио в судебном заседании вину в совершении административного правонарушения признал полностью, также пояснил, отказался от прохождения медицинского освидетельствования на состояние опьянения, так как не захотел проходить процедуру освидетельствования.</w:t>
      </w:r>
    </w:p>
    <w:p w:rsidR="00A77B3E">
      <w:r>
        <w:t xml:space="preserve">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телефон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резкое изменение окраски кожных покровов лица, поведение не соответствующее обстановке (л.д.2); протоколом исследования выдыхаемого фио воздуха на наличие алкоголя №004058 от дата с результатом 0,000 мг/л (л.д.3); актом освидетельствования на состояние алкогольного опьянения 61 АА №132748 от дата в отношении фио, согласно которому в отношении последнего не установлено состояние алкогольного опьянения (л.д.4); копией свидетельства о поверке Алкотектора Юпитер-К (л.д.12); протоколом о направлении на медицинское освидетельствование от датателефон АК телефон, согласно которому фио отказался пройти медицинское освидетельствование на состояние опьянения, основанием для направления на медицинское освидетельствование явилось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(л.д.5); справкой, согласно которой фио к административной ответственности по </w:t>
      </w:r>
    </w:p>
    <w:p w:rsidR="00A77B3E">
      <w:r>
        <w:t>ст. 12.8, 12.26, КоАП РФ не привлекался (л.д.6); дополнением к протоколу (л.д.7); сведениями о ранее допущенных правонарушениях (л.д.8); карточкой операции с в/у, согласно которой, у фио имеется в/у телефон (л.д.10).</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11).</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освидетельствования, процедуру направления фио на медицинское освидетельствование на состояние опьянения и отказ последнего от прохождения медицинского освидетельствования.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адрес); номер счета получателя платежа: 03100643000000017500, </w:t>
      </w:r>
    </w:p>
    <w:p w:rsidR="00A77B3E">
      <w:r>
        <w:t xml:space="preserve">кор./сч. 40102810645370000035; наименование банка: в Отделение адрес Банка России; БИК: телефон; КБК: 18811601123010001140; </w:t>
      </w:r>
    </w:p>
    <w:p w:rsidR="00A77B3E">
      <w:r>
        <w:t>Код ОКТМО: телефон; ИНН: телефон; КПП: телефон; УИН:18810491232900000271.</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лицо, привлеченное к административной ответственности, должно сдать все имеющиеся у него соответствующие удостоверения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p w:rsidR="00A77B3E">
      <w:r>
        <w:t xml:space="preserve">И.о. мирового судьи: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