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№5-84-57/2017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30 июня 2017 года                                                          адрес</w:t>
      </w:r>
    </w:p>
    <w:p w:rsidR="00A77B3E"/>
    <w:p w:rsidR="00A77B3E">
      <w:r>
        <w:t>Мировой судья судебного участка №84 Советского судебного района (адрес) адрес (адрес) Елецких Е.Н., с участием представителя привлекаемого – фио, рассмотрев дело об административном правонарушении в отношении:</w:t>
      </w:r>
    </w:p>
    <w:p w:rsidR="00A77B3E">
      <w:r>
        <w:t>руководителя  наименование организации Гавриленко Николая Анатольевича, паспортные данныеадрес, гражданина Российской Федерации, зарегистрированного и проживающего по адресу: адрес,</w:t>
      </w:r>
    </w:p>
    <w:p w:rsidR="00A77B3E">
      <w:r>
        <w:t>по ч.1 ст.15.6 Кодекса Российской Федерации об административных правонарушениях (далее – КоАП РФ),</w:t>
      </w:r>
    </w:p>
    <w:p w:rsidR="00A77B3E"/>
    <w:p w:rsidR="00A77B3E">
      <w:r>
        <w:t>УСТАНОВИЛ:</w:t>
      </w:r>
    </w:p>
    <w:p w:rsidR="00A77B3E"/>
    <w:p w:rsidR="00A77B3E">
      <w:r>
        <w:t>Гавриленко Н.А., являясь руководителем наименование организации, расположенного по адресу: адрес, предоставил                       в Межрайонную инспекцию Федеральной налоговой службы №4 по адрес расчет сумм налога на доходы физических лиц, исчисленных и удержанных налоговым агентом за полугодие дата - 02.08.2016 года, то есть                         с нарушением срока, установленного п.2 ст.230 Налогового кодекса РФ (граничный срок 01.08.2016 года), чем совершил административное правонарушение, предусмотренное  ч.1 ст.15.6 КоАП РФ.</w:t>
      </w:r>
    </w:p>
    <w:p w:rsidR="00A77B3E">
      <w:r>
        <w:t xml:space="preserve">Представитель Гавриленко Н.А. – фио (доверенность от 30.06.2017) в судебном заседании вину признала частично, при этом пояснила, что сведения своевременно не представлены, в связи с праздничными днями и отключением электроэнергии, представила суду счет №80186347 от 01.08.2016 года и просила прекратить производство по делу в связи с отсутствием вины. </w:t>
      </w:r>
    </w:p>
    <w:p w:rsidR="00A77B3E">
      <w:r>
        <w:t>Заслушав пояснения представителя Гавриленко Н.А. – фио, исследовав материалы дела об административном правонарушении, суд пришел к следующему.</w:t>
      </w:r>
    </w:p>
    <w:p w:rsidR="00A77B3E">
      <w:r>
        <w:t xml:space="preserve">Частью 1 статьи 15.6 КоАП РФ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 </w:t>
      </w:r>
    </w:p>
    <w:p w:rsidR="00A77B3E">
      <w:r>
        <w:t>В соответствии с п.2 статьи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>Срок предоставления расчета сумм налога на доходы физических лиц, исчисленных и удержанных налоговым агентом за полугодие дата (форма             6-НДФЛ) - 31.07.2016 года. 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днем, днем окончания срока считается ближайший следующий за ним рабочий день, то есть срок предоставления расчета сумм налога на доходы физических лиц, исчисленных и удержанных налоговым агентом за полугодие дата - 01.08.2016 года.</w:t>
      </w:r>
    </w:p>
    <w:p w:rsidR="00A77B3E">
      <w:r>
        <w:t>Вина Гавриленко Н.А., в совершении административного правонарушения подтверждается следующими доказательствами:</w:t>
      </w:r>
    </w:p>
    <w:p w:rsidR="00A77B3E">
      <w:r>
        <w:t>- протоколом об административном правонарушении №679 от 15 июня 2017 года, из которого следует, что руководитель наименование организации Гавриленко Н.А. предоставил в Межрайонную инспекцию Федеральной налоговой службы №4 по адрес расчет сумм налога на доходы физических лиц, исчисленных и удержанных налоговым агентом за полугодие дата - 02.08.2016 года, то есть с нарушением срока, установленного п.2 ст.230 Налогового кодекса РФ (граничный срок 01.08.2016 года) (л.д.1-2);</w:t>
      </w:r>
    </w:p>
    <w:p w:rsidR="00A77B3E">
      <w:r>
        <w:t>- копией квитанции о приеме налоговой декларации (расчета) в электронном виде (л.д.3);</w:t>
      </w:r>
    </w:p>
    <w:p w:rsidR="00A77B3E">
      <w:r>
        <w:t>- копией подтверждения даты отправки (л.д.4);</w:t>
      </w:r>
    </w:p>
    <w:p w:rsidR="00A77B3E">
      <w:r>
        <w:t>- выпиской из Единого государственного реестра юридических лиц (л.д.6-8).</w:t>
      </w:r>
    </w:p>
    <w:p w:rsidR="00A77B3E">
      <w:r>
        <w:t>Суд оценивает представленные доказательства каждое в отдельности и все в совокупности в соответствие со ст. 26.11 КоАП РФ и приходит к выводу, что они являются допустимыми и достоверными.</w:t>
      </w:r>
    </w:p>
    <w:p w:rsidR="00A77B3E">
      <w:r>
        <w:t>Оценив исследованные доказательства в совокупности, мировой судья приходит к выводу, что виновность руководителя наименование организации Гавриленко Н.А. в совершении административного правонарушения, предусмотренного ч.1 ст.15.6 КоАП РФ, является доказанной и подтверждается материалами дела.</w:t>
      </w:r>
    </w:p>
    <w:p w:rsidR="00A77B3E">
      <w:r>
        <w:t xml:space="preserve"> Доводы представителя Гавриленко Н.А. – фио о том, что срок предоставления налоговой декларации пропущен по уважительной причине, в суде не подтвердились, поскольку суду не представлены подтверждающие документы об отключении электроэнергии в наименование организации на протяжении всего рабочего дня 01.08.2016 года.</w:t>
      </w:r>
    </w:p>
    <w:p w:rsidR="00A77B3E">
      <w:r>
        <w:t>При таких обстоятельствах, ходатайство представителя Гавриленко Н.А. – фио о прекращении производства по делу, в связи с отсутствием состава административного правонарушения отклоняется мировым судьей, так как оснований для прекращения производства по делу в отношении руководителя наименование организации Гавриленко Н.А. не усматривается в силу следующего.</w:t>
      </w:r>
    </w:p>
    <w:p w:rsidR="00A77B3E">
      <w: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При этом, в материалах дела имеются достоверные доказательства о виновности руководителя наименование организации Гавриленко Н.А. в совершении административного правонарушения, предусмотренного ч.1 ст.19.5 КоАП РФ. </w:t>
      </w:r>
    </w:p>
    <w:p w:rsidR="00A77B3E">
      <w:r>
        <w:t>В соответствии с ч.1,2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>Вместе с тем, из представленной представителем должностного лица – фио копии счета №80186347 от 01.08.2016 года не усматривается подтверждение факта об отсутствии электроэнергии в наименование организации на протяжении всего рабочего дня 01.08.2016 года.</w:t>
      </w:r>
    </w:p>
    <w:p w:rsidR="00A77B3E">
      <w:r>
        <w:t>Кроме того, руководитель наименование организации Гавриленко Н.А. в протоколе об административном правонарушении объяснил несвоевременное предоставление отчета тем, что 31.07.2016 года была обесточена база наименование организации, что повлекло за собой сбой работы Интернет-сети, и после восстановления света сразу отправили отчет, что также не нашло документального подтверждения  при рассмотрении данного дела.</w:t>
      </w:r>
    </w:p>
    <w:p w:rsidR="00A77B3E">
      <w:r>
        <w:tab/>
        <w:t>С учетом изложенного, оснований для прекращения производства по делу об административном правонарушении в связи с отсутствием состава административного правонарушения не имеется.</w:t>
      </w:r>
    </w:p>
    <w:p w:rsidR="00A77B3E">
      <w:r>
        <w:t>При назначении Гавриленко Н.А. вида и размера административного наказания мировой судья, в соответствии со ст. ст.3.1 и 4.1 КоАП РФ учитывает характер совершенного им административного правонарушения, его имущественное и финансовое положение, а также смягчающие и отягчающие обстоятельства.</w:t>
      </w:r>
    </w:p>
    <w:p w:rsidR="00A77B3E">
      <w:r>
        <w:t>Обстоятельств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считаю возможным назначить руководителю наименование организации Гавриленко Н.А. административное наказание в виде административного штрафа в пределах санкции ч.1ст.15.6 КоАП РФ, что будет являться в рассматриваемом случае, по мнению судьи, надлежащей мерой ответственности в целях предупреждения в дальнейшем совершения им аналогичных административных проступков. </w:t>
      </w:r>
    </w:p>
    <w:p w:rsidR="00A77B3E">
      <w:r>
        <w:t>На основании изложенного, руководствуясь ст.ст.3.1.,4.1.,15.6, 29.9. – 29.11, 30.1 КоАП РФ, мировой судья, -</w:t>
      </w:r>
    </w:p>
    <w:p w:rsidR="00A77B3E"/>
    <w:p w:rsidR="00A77B3E">
      <w:r>
        <w:tab/>
        <w:tab/>
        <w:tab/>
        <w:tab/>
        <w:tab/>
        <w:t>ПОСТАНОВИЛ:</w:t>
      </w:r>
    </w:p>
    <w:p w:rsidR="00A77B3E"/>
    <w:p w:rsidR="00A77B3E">
      <w:r>
        <w:t>Признать руководителя наименование организации Гавриленко Николая Анатольевича (ОГРН 1159102087209 дата внесения в ЕГРЮЛ 12.03.2015 года), адрес местонахождения: адрес, виновным                  в совершении административного правонарушения, предусмотренного ч.1 ст.15.6 КоАП РФ и назначить ему наказание в виде административного штрафа в размере                        300 (триста) рублей.</w:t>
      </w:r>
    </w:p>
    <w:p w:rsidR="00A77B3E">
      <w:r>
        <w:t>Штраф подлежит уплате по следующим реквизитам: Получатель: УФК        по адрес для Межрайонной ИФНС России №4 по адрес; ИНН телефон, КПП телефон  Банк получателя: Отделение по адрес Центрального банка Российской Федерации, р/с 40101810335100010001, БИК телефон, ОКТМО телефон, КБК 18211603030016000140, наименование платежа: административный штраф в области налогов и сборов по протоколу №679 от 15.06.2017 года</w:t>
      </w:r>
    </w:p>
    <w:p w:rsidR="00A77B3E">
      <w:r>
        <w:t>Разъяснить руководителю наименование организации Гавриленко Николаю Анатольевичу,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ст.32.2 Кодекса Российской Федерации об административных правонарушениях, либо со дня истечения срока отсрочки или срока рассрочки, предусмотренных ст.31.5 настоящего Кодекса.</w:t>
      </w:r>
    </w:p>
    <w:p w:rsidR="00A77B3E">
      <w:r>
        <w:t>При неуплате административного штрафа в срок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77B3E"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В случае неуплаты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№84 Советского судебного района (адрес) адрес.</w:t>
      </w:r>
    </w:p>
    <w:p w:rsidR="00A77B3E"/>
    <w:p w:rsidR="00A77B3E">
      <w:r>
        <w:t xml:space="preserve">Мировой судья </w:t>
        <w:tab/>
        <w:tab/>
        <w:tab/>
        <w:t xml:space="preserve">подпись                              Е.Н.Елецких </w:t>
      </w:r>
    </w:p>
    <w:p w:rsidR="00A77B3E">
      <w:r>
        <w:t>Мировой судья</w:t>
        <w:tab/>
        <w:tab/>
      </w:r>
    </w:p>
    <w:p w:rsidR="00A77B3E">
      <w:r>
        <w:t>Мировой судья</w:t>
        <w:tab/>
        <w:tab/>
        <w:tab/>
        <w:tab/>
        <w:tab/>
        <w:tab/>
        <w:tab/>
        <w:t xml:space="preserve">                  Е.Н</w:t>
      </w:r>
    </w:p>
    <w:p w:rsidR="00A77B3E"/>
    <w:p w:rsidR="00A77B3E">
      <w:r>
        <w:t>5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