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8</w:t>
      </w:r>
    </w:p>
    <w:p w:rsidR="00A77B3E">
      <w:r>
        <w:t>Дело №5-84-61/2023</w:t>
      </w:r>
    </w:p>
    <w:p w:rsidR="00A77B3E">
      <w:r>
        <w:t xml:space="preserve"> </w:t>
        <w:tab/>
        <w:tab/>
        <w:tab/>
        <w:tab/>
        <w:tab/>
        <w:t xml:space="preserve">         УИД 91MS0084-01-2022-001261-41</w:t>
      </w:r>
    </w:p>
    <w:p w:rsidR="00A77B3E">
      <w:r>
        <w:t>П о с т а н о в л е н и е</w:t>
      </w:r>
    </w:p>
    <w:p w:rsidR="00A77B3E">
      <w:r>
        <w:t>22 февраля 2023 года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- </w:t>
      </w:r>
    </w:p>
    <w:p w:rsidR="00A77B3E">
      <w:r>
        <w:t>главы администрации Советского района Республики Крым Грицай Виктории Викторовны, паспортные данные, гражданки РФ, паспортные данные, замужней, имеющей малолетнего ребенка паспортные данные, зарегистрированной и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20.7 КоАП РФ,</w:t>
      </w:r>
    </w:p>
    <w:p w:rsidR="00A77B3E"/>
    <w:p w:rsidR="00A77B3E">
      <w:r>
        <w:t>У С Т А Н О В И Л</w:t>
      </w:r>
    </w:p>
    <w:p w:rsidR="00A77B3E"/>
    <w:p w:rsidR="00A77B3E">
      <w:r>
        <w:t>В результате внеплановой выездной проверки администрации адрес, проведенной дата, выявлено, что должностное лицо – глава администрации адрес фио, находясь по адресу: адрес, совершила административное правонарушение, предусмотренное ч. 1 ст. 20.7 Кодекса РФ об административных правонарушениях, а именно в нарушение ст. 2, ч.2 ст.8 Федерального закона от дата № 28-ФЗ «О гражданской обороне»; п. 3, п. 8 Постановления Правительства РФ от дата № 804 «Об утверждении Положения о гражданской обороне в Российской Федерации»; п. 7, п.15.2, приказа МЧС РФ от дата №687 «Об утверждении Положения об организации и ведении гражданской обороны в муниципальных образованиях и организациях» не обеспечила установку 33 специализированных технических средств оповещения и информирования населения в местах массового пребывания людей в населенных пунктах адрес (за исключением смонтированных 4 оконечных устройств на базе оборудования П-166М в адрес, 1 оконечного устройства на базе оборудования П- 166М в адрес мир), а также в нарушение ч.2 ст.8 Федерального закона от дата №28-ФЗ «О гражданской обороне»; п. 23 ст. 14 Федерального закона от дата №131-ФЗ «Об общих принципах организации местного самоуправления в Российской Федерации»,  п.16.6 приказа МЧС РФ от дата №687 «Об утверждении Положения об организации и ведении гражданской обороны в муниципальных образованиях и организациях» в администрации адрес не обеспечила в полном объеме создание и поддержание в состоянии постоянной готовности к использованию по предназначению запасов продовольственных, медицинских и иных средств для всестороннего обеспечения действий сил гражданской обороны адрес.</w:t>
      </w:r>
    </w:p>
    <w:p w:rsidR="00A77B3E">
      <w:r>
        <w:t>В судебное заседание фио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>
      <w:r>
        <w:t xml:space="preserve">Защитник фио – фио в судебное заседание также не явился, телефонограммой передал суду ходатайство об отложении судебного заседания, в удовлетворении которого определением мирового судьи от дата отказано. </w:t>
      </w:r>
    </w:p>
    <w:p w:rsidR="00A77B3E">
      <w:r>
        <w:t>В своих письменных пояснениях фио указывает, что в настоящее время предписание №4 – ГО по устранению установленных нарушений обжалуется в Арбитражном суде адрес. Обращает внимание, что в протоколе об административном правонарушении не указано место совершения правонарушения. Кроме того, Администрацией адрес направлялся запрос в Министерство финансов адрес от дата №01-48/517 о выделении дополнительной субвенции на осуществление мероприятий по гражданской обороне, в ответ на который Министерство письмом от дата № 23101/6 отказало в выделении дополнительной субвенции на осуществление мероприятий по гражданской обороне. дата Администрацией адрес был повторно направлен запрос в министерство финансов адрес и Министерство по чрезвычайным ситуациям адрес № 01-46/599. Обращает внимание, что бюджет муниципального образования адрес разрабатывается на 3 финансовых года и в бюджете муниципального образования адрес на дата и на плановый период 2024 и дата, утвержденном решением 69-го заседания Советского районного совета адрес от дата № 3 «О бюджете муниципального образования адрес на дата и плановый период 2024 и дата» отсутствует статья расходов на выполнение мероприятий по гражданской обороны, в связи с отказом в выделении субвенции. Указывает, что Администрацией адрес принимаются действия по выделению дополнительной субвенции на осуществление мероприятий по гражданской обороне, в связи с чем, полагает, что в ее действиях отсутствовал умысел на совершение правонарушения и просит производство по делу прекратить на основании пункта 4 ст. 24.5 КоАП РФ.</w:t>
      </w:r>
    </w:p>
    <w:p w:rsidR="00A77B3E">
      <w:r>
        <w:t>Суд, исследовав письменные материалы дела, оценив представленные доказательства в их совокупности, приходит к выводу о том, что факт совершения фио правонарушения, предусмотренного ч. 1 ст. 20.7 Кодекса РФ об административных правонарушениях, и ее вина нашли свое подтверждение в ходе судебного разбирательства, что подтверждается совокупностью следующих доказательств: протоколом №18/2022/3-ГО об административном правонарушении от дата, согласно которому фио присутствовала при составлении протокола, замечаний, возражений и пояснений от нее не поступило (Т1, л.д.1-2); предписанием об устранении выявленных нарушений установленных требований и мероприятий в области гражданской обороны от дата №3-ГО (Т1, л.д.5-6); актом проверки №4-ГО от дата, согласно которому по результатам выездной проверки выявлены нарушения обязательных требований ст. 2, ч.2 ст.8 Федерального закона от дата № 28-ФЗ «О гражданской обороне»; п. 23 ст. 14 Федерального закона от дата №131-ФЗ «Об общих принципах организации местного самоуправления в Российской Федерации»,  п. 3, п. 8 Постановления Правительства РФ от дата № 804 «Об утверждении Положения о гражданской обороне в Российской Федерации»; п. 7, п.15.2, п.16.6 приказа МЧС РФ от дата №687 «Об утверждении Положения об организации и ведении гражданской обороны в муниципальных образованиях и организациях», а именно не обеспечена установка 33 специализированных технических средств оповещения и информирования населения в местах массового пребывания людей в населенных пунктах адрес (за исключением смонтированных 4 оконечных устройств на базе оборудования П-166М в адрес, 1 оконечного устройства на базе оборудования П-166М в адрес мир), в администрации адрес не обеспечена в полном объеме создание и поддержание в состоянии постоянной готовности к использованию по предназначению запасов продовольственных, медицинских и иных средств для всестороннего обеспечения действий сил гражданской обороны адрес (Т1, л.д.7-8); распоряжением о проведении внеплановой выездной проверки, согласно которому указанная проверка проводилась с по поручению Заместителя Председателя Правительства Российской Федерации – Руководителя Аппарата Правительства Российской Федерации фио от дата №ДГ-П4-17220 (Т1, л.д.9-11); копией Положения об организации и ведении гражданской обороны в адрес, утвержденного Постановлением администрации адрес от дата №334 (Т1, л.д.12-32); копией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адрес на дата, утвержденного приказом №1 от дата (Т1, л.д.33-58); копией Положения о своевременном оповещении и информировании населения адрес, утвержденного Постановлением администрации адрес от дата №413 (л.д.69-94); копией Плана перспективного развития системы оповещения населения адрес о ЧС на дата, утвержденного главой администрации фио (Т1, л.д.104-114); копией ходатайства директора МКУ фио адрес о дополнительном финансировании из местного бюджета для приобретения, установки и обслуживания оборудования для оповещения населения о возникновении (угрозе) ЧС от дата (Т1, л.д.115-116); копией ходатайства директора МКУ фио адрес о дополнительном финансировании из местного бюджета для приобретения, установки и обслуживания оборудования для оповещения населения о возникновении (угрозе) ЧС от дата (Т1, л.д.117-118); копией Постановления администрации адрес от дата №626; Положением о порядке создания и использования резервов материальных ресурсов для ликвидации ЧС природного и техногенного характера в Советском района, утвержденного Постановлением администрации от дата №165 (Т1, л.д.160-170); договором №1 ответственного хранения от дата с приложенным к нему донесением по форме №2 \РЕЗ ЧС (Т1, л.д.172-177); служебными записками (Т2, л.д.11-19).</w:t>
      </w:r>
    </w:p>
    <w:p w:rsidR="00A77B3E">
      <w:r>
        <w:t>Изучив представленные доказательства, суд полагает, что протокол об административном правонарушении составлен в соответствии с требованиями ст. 28.2 Кодекса РФ об административных правонарушениях уполномоченным должностным лицом, существенных недостатков, влекущих недействительность протокола, не содержит.</w:t>
      </w:r>
    </w:p>
    <w:p w:rsidR="00A77B3E">
      <w:r>
        <w:t>Исследовав и оценив представленные доказательства в соответствии с правилами ст.26.11 Кодекса РФ об административных правонарушениях, мировой судья находит их относимыми, допустимыми, а в совокупности достаточными для разрешения настоящего дела. Все доказательства, достоверность которых не вызывает сомнений, последовательны, непротиворечивы и полностью согласуются между собой, а потому могут быть положены в основу постановления.</w:t>
      </w:r>
    </w:p>
    <w:p w:rsidR="00A77B3E">
      <w:r>
        <w:t>С учетом приведенных норм и из вышеприведенных доказательств суд устанавливает наличие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>
      <w:r>
        <w:t>В соответствии с ч. 1 ст.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– влечет наложение административного штрафа на должностных лиц в размере от пяти тысяч до сумма прописью; на юридических лиц – от пятидесяти тысяч до сумма прописью.</w:t>
      </w:r>
    </w:p>
    <w:p w:rsidR="00A77B3E">
      <w:r>
        <w:t>Согласно статье 1 Федерального закона от дата №28-ФЗ «О гражданской обороне» (далее - Федеральный закон от дата №28-ФЗ) гражданская оборона - система мероприятий по подготовке к защите и по защите населения, материальных и культурных ценностей на адрес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77B3E">
      <w:r>
        <w:t>К основным задачам в области гражданской обороны в том числе относится и предоставление населению средств индивидуальной и коллективной защиты (ст.2. Федерального закона от дата №28-ФЗ)</w:t>
      </w:r>
    </w:p>
    <w:p w:rsidR="00A77B3E">
      <w:r>
        <w:t>В соответствии со статьей 1 Федерального закона от дата №68-ФЗ «О защите населения и территорий от чрезвычайных ситуаций природного и техногенного характера» (далее - Федеральный закон от дата №68-ФЗ) 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A77B3E">
      <w:r>
        <w:t>В свою очередь уполномоченные федеральные органы исполнительной власти: 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 (статья 13 Федерального закона от дата №68-ФЗ).</w:t>
      </w:r>
    </w:p>
    <w:p w:rsidR="00A77B3E">
      <w:r>
        <w:t>Согласно части 2 статьи 8 Федерального закона от дата №28-ФЗ «О гражданской обороне» органы местного самоуправления самостоятельно в пределах границ муниципальных образований: проводят мероприятия по гражданской обороне, разрабатывают и реализовывают планы гражданской обороны и защиты населения; проводят подготовку населения в области гражданской обороны;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 проводят мероприятия по подготовке к эвакуации населения, материальных и культурных ценностей в безопасные районы; проводят первоочередные мероприятия по поддержанию устойчивого функционирования организаций в военное время; создают и содержат в целях гражданской обороны запасы продовольствия, медицинских средств индивидуальной защиты и иных средств;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 определяют перечень организаций, обеспечивающих выполнение мероприятий местного уровня по гражданской обороне.</w:t>
      </w:r>
    </w:p>
    <w:p w:rsidR="00A77B3E">
      <w:r>
        <w:t>На основании статьи 18 Федерального закона «О гражданской обороне» обеспечение мероприятия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A77B3E">
      <w:r>
        <w:t>Пунктом 8 Положения о гражданской обороне в Российской Федерации, утвержденного Постановлением Правительства Российской Федерации от дата №804, определены основные мероприятия по гражданской обороне, осуществляемые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77B3E">
      <w:r>
        <w:t>Приказом МЧС России N 578, Минкомсвязи России №365 от дата «Об утверждении Положения о системах оповещения населения», утверждено Положение о системах оповещения населения, которое разработано в соответствии с федеральными законами Российской Федерации для координации деятельности по выполнению мероприятий, направленных на создание и поддержание в состоянии постоянной готовности систем оповещения населения.</w:t>
      </w:r>
    </w:p>
    <w:p w:rsidR="00A77B3E">
      <w:r>
        <w:t>Согласно пункту 7 указанного Положения, системы оповещения населения создаются на региональном уровне - региональная автоматизированная система централизованного оповещения; на муниципальном уровне - муниципальная автоматизированная система централизованного оповещения; на объектовом уровне - локальная система оповещения.</w:t>
      </w:r>
    </w:p>
    <w:p w:rsidR="00A77B3E">
      <w:r>
        <w:t>В силу пункта 15.2 Положения, органы местного самоуправления в целях решения задач в области гражданской обороны планируют и осуществляют следующие основные мероприятия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 поддержание в состоянии постоянной готовности системы централизованного оповещения населения, осуществление ее реконструкции и модернизации; установку специализированных технических средств оповещения и информирования населения в местах массового пребывания людей;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информации.</w:t>
      </w:r>
    </w:p>
    <w:p w:rsidR="00A77B3E">
      <w:r>
        <w:t>Согласно п.16.6 Положения, организации в целях решения задач в области гражданской обороны планируют и осуществляют следующие основные мероприятия: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A77B3E">
      <w:r>
        <w:t>На основании пункта 28 части 1 статьи 16 Федерального закона от дата №131-ФЗ «Об общих принципах организации местного самоуправления в Российской Федерации» к вопросам местного значения муниципального, городского округа относится 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средств.</w:t>
      </w:r>
    </w:p>
    <w:p w:rsidR="00A77B3E">
      <w:r>
        <w:t>Анализируя обстоятельства правонарушения, собранные по делу доказательства, суд находит установленным факт не выполнения фио установленных федеральными законами и иными нормативными правовыми актами Российской Федерации специальных условий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потому квалифицирует ее действия по ч. 1 ст. 20.7 Кодекса РФ об административных правонарушениях.</w:t>
      </w:r>
    </w:p>
    <w:p w:rsidR="00A77B3E">
      <w:r>
        <w:t>Согласно п. 1.2 Положения об организации и ведении гражданской обороны в адрес, утвержденного Постановлением администрации адрес от дата №334, обеспечение мероприятий в адрес возлагается на главу администрации адрес.</w:t>
      </w:r>
    </w:p>
    <w:p w:rsidR="00A77B3E">
      <w:r>
        <w:t>В соответствии с п. 3.2.2 указанного Положения, Администрация адрес в целях решения задач в адрес планирует и осуществляет мероприятия по установке специализированных технических средств оповещения и формирования населения в местах массового пребывания людей.</w:t>
      </w:r>
    </w:p>
    <w:p w:rsidR="00A77B3E">
      <w:r>
        <w:t>Согласно п.3.2.7 Положения Администрация адрес в целях решения задач в адрес планирует и осуществляет мероприятия по созданию и поддержанию в состоянии постоянной готовности к использованию по предназначению запасов материально-технических, продовольственных, медицинских и иных средств.</w:t>
      </w:r>
    </w:p>
    <w:p w:rsidR="00A77B3E">
      <w:r>
        <w:t>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Решением 54 (внеочередного) заседания Советского районного совета адрес 2го созыва от дата №1 фио назначена на должность главы Администрации адрес. </w:t>
      </w:r>
    </w:p>
    <w:p w:rsidR="00A77B3E">
      <w:r>
        <w:t xml:space="preserve">Доводы фио о том, что протокол не содержит указания на место совершения правонарушения, а также, что ею были предприняты исчерпывающие меры, направленные на устранение нарушений обязательных требований в сфере гражданской обороны опровергаются материалами дела. </w:t>
      </w:r>
    </w:p>
    <w:p w:rsidR="00A77B3E">
      <w:r>
        <w:t>Доводы фио о недостаточности финансирования для проведения мероприятий по ГО мировой судья отклоняет, поскольку отсутствие у главы администрации района финансирования на мероприятия по ГО не может являться основанием для освобождения его от этих обязанностей, возложенных на него законом, и не является основанием для освобождения от административной ответственности.</w:t>
      </w:r>
    </w:p>
    <w:p w:rsidR="00A77B3E">
      <w:r>
        <w:t>В материалах дела имеются служебные записки и ходатайства директора МКУ фио адрес фио, адресованные главе администрации адрес, в том числе два ходатайства от дата о дополнительном финансировании для покупки и подключения оконечных устройств оповещения, а также их обслуживания, вместе с тем, фио в материалы дела не представлены сведения о проведенных мероприятиях в соответствии с выявленной необходимостью дополнительного финансирования.</w:t>
      </w:r>
    </w:p>
    <w:p w:rsidR="00A77B3E">
      <w:r>
        <w:t>Мировой судья не принимает довод лица, привлекаемого к ответственности, о принятии ею исчерпывающих мер, фио представлено суду лишь одно письмо в Министерство финансов адрес от дата №01-48/517 о выделении дополнительной субвенции и приложений к нему, из которого следует, что глава администрации адрес фио ходатайствовала о предоставлении дотации на частичное покрытие дефицита бюджета муниципального образования, а также финансовое обеспечение исполнения расходных обязательств муниципального образования, в том числе покупку, монтаж и наладку 3 единиц оборудования конечной системы оповещения.</w:t>
      </w:r>
    </w:p>
    <w:p w:rsidR="00A77B3E">
      <w:r>
        <w:t>Доказательства невозможности соблюдения должностным лицом требований законодательства в силу чрезвычайных событий и обстоятельств, которые оно не могло предвидеть и предотвратить, равно как и доказательства принятия необходимых и своевременных мер, направленных на недопущение правонарушения при соблюдении той степени заботливости и осмотрительности, которая от него требовалась, в материалы дела не представлены.</w:t>
      </w:r>
    </w:p>
    <w:p w:rsidR="00A77B3E">
      <w:r>
        <w:t>Обжалование администрацией вынесенного по результатам проверки предписания не свидетельствует об отсутствии состава административного правонарушения.</w:t>
      </w:r>
    </w:p>
    <w:p w:rsidR="00A77B3E">
      <w:r>
        <w:t>Обстоятельств, предусмотренных ст. 24.5 КоАП РФ, исключающих производство по делу, судом не установлено.</w:t>
      </w:r>
    </w:p>
    <w:p w:rsidR="00A77B3E">
      <w:r>
        <w:t>Обстоятельством, смягчающим административную ответственность в соответствии со ст. 4.2 КоАП РФ суд признает наличие малолетнего ребенка.</w:t>
      </w:r>
    </w:p>
    <w:p w:rsidR="00A77B3E">
      <w:r>
        <w:t>Обстоятельства, отягчающие административную ответственность в соответствии со ст. 4.3 КоАП РФ - не установлено.</w:t>
      </w:r>
    </w:p>
    <w:p w:rsidR="00A77B3E">
      <w:r>
        <w:t>При назначении административного наказания, суд учитывает характер совершенного административного правонарушения, то обстоятельство, что административное правонарушение совершено должностным лицом в условиях проведения Российской Федерацией специальной военной операции на Украине, на территории адрес в ряде регионах действует высокий (желтый) уровень террористической опасности, а указом президента Российской Федерации от дата № 756 на территории адрес введен режим (средний уровень реагирования), в рамках которого высшие должностные лица (органы исполнительной власти) указанных субъектов Российской Федерации осуществляют полномочия по проведению мобилизационных мероприятий в сфере экономики, в органах исполнительной власти этих субъектов Российской Федерации и органах местного самоуправления, отдельных мероприятий по территориальной обороне, мероприятий по гражданской обороне, защите населения и территорий от чрезвычайных ситуаций природного и техногенного характера, а также полномочия по реализации мер для удовлетворения потребностей Вооруженных Сил Российской Федерации, других войск, воинских формирований, органов и нужд населения, а также конкретные обстоятельства дела, имущественное положение, данные о лице, привлекаемом к административной ответственности, наличие обстоятельств смягчающих и отсутствие обстоятельств отягчающих административную ответственность и считает необходимым назначить административное наказание в виде административного штрафа в пределах санкции ч. 1 ст. 20.7 Кодекса Российской Федерации об административных правонарушениях..</w:t>
      </w:r>
    </w:p>
    <w:p w:rsidR="00A77B3E">
      <w:r>
        <w:t xml:space="preserve"> 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 </w:t>
      </w:r>
    </w:p>
    <w:p w:rsidR="00A77B3E">
      <w:r>
        <w:t>Признать главу администрации адрес фио виновной в совершении административного правонарушения, предусмотренного ч.1 ст.20.7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0410760300845003662220164.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